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014B" w14:textId="7871B16D" w:rsidR="00D90656" w:rsidRPr="00D82FAA" w:rsidRDefault="00D90656" w:rsidP="00D82FAA">
      <w:pPr>
        <w:widowControl/>
        <w:overflowPunct/>
        <w:rPr>
          <w:rFonts w:ascii="Arial" w:hAnsi="Arial" w:cs="Arial"/>
          <w:color w:val="auto"/>
          <w:kern w:val="0"/>
          <w:sz w:val="40"/>
          <w:szCs w:val="40"/>
          <w:lang w:eastAsia="fr-CA"/>
        </w:rPr>
      </w:pPr>
      <w:r w:rsidRPr="00D82FAA">
        <w:rPr>
          <w:rFonts w:ascii="Arial" w:hAnsi="Arial" w:cs="Arial"/>
          <w:color w:val="auto"/>
          <w:kern w:val="0"/>
          <w:sz w:val="40"/>
          <w:szCs w:val="40"/>
          <w:lang w:eastAsia="fr-CA"/>
        </w:rPr>
        <w:t>G</w:t>
      </w:r>
      <w:r w:rsidRPr="00D82FAA">
        <w:rPr>
          <w:rFonts w:ascii="Arial" w:hAnsi="Arial" w:cs="Arial"/>
          <w:caps/>
          <w:color w:val="auto"/>
          <w:kern w:val="0"/>
          <w:sz w:val="40"/>
          <w:szCs w:val="40"/>
          <w:lang w:eastAsia="fr-CA"/>
        </w:rPr>
        <w:t>uide</w:t>
      </w:r>
      <w:r w:rsidRPr="00D82FAA">
        <w:rPr>
          <w:rFonts w:ascii="Arial" w:hAnsi="Arial" w:cs="Arial"/>
          <w:color w:val="auto"/>
          <w:kern w:val="0"/>
          <w:sz w:val="40"/>
          <w:szCs w:val="40"/>
          <w:lang w:eastAsia="fr-CA"/>
        </w:rPr>
        <w:t xml:space="preserve"> </w:t>
      </w:r>
      <w:r w:rsidR="00AD0677">
        <w:rPr>
          <w:rFonts w:ascii="Arial" w:hAnsi="Arial" w:cs="Arial"/>
          <w:color w:val="auto"/>
          <w:kern w:val="0"/>
          <w:sz w:val="40"/>
          <w:szCs w:val="40"/>
          <w:lang w:eastAsia="fr-CA"/>
        </w:rPr>
        <w:t>2021</w:t>
      </w:r>
      <w:r w:rsidR="00C024DB" w:rsidRPr="00D82FAA">
        <w:rPr>
          <w:rFonts w:ascii="Arial" w:hAnsi="Arial" w:cs="Arial"/>
          <w:color w:val="auto"/>
          <w:kern w:val="0"/>
          <w:sz w:val="40"/>
          <w:szCs w:val="40"/>
          <w:lang w:eastAsia="fr-CA"/>
        </w:rPr>
        <w:t>-20</w:t>
      </w:r>
      <w:r w:rsidR="00AD0677">
        <w:rPr>
          <w:rFonts w:ascii="Arial" w:hAnsi="Arial" w:cs="Arial"/>
          <w:color w:val="auto"/>
          <w:kern w:val="0"/>
          <w:sz w:val="40"/>
          <w:szCs w:val="40"/>
          <w:lang w:eastAsia="fr-CA"/>
        </w:rPr>
        <w:t>22</w:t>
      </w:r>
    </w:p>
    <w:p w14:paraId="58459C78" w14:textId="77777777" w:rsidR="004C6D2A" w:rsidRDefault="004C6D2A" w:rsidP="00D82FAA">
      <w:pPr>
        <w:widowControl/>
        <w:tabs>
          <w:tab w:val="left" w:pos="2694"/>
        </w:tabs>
        <w:overflowPunct/>
        <w:spacing w:before="120"/>
        <w:rPr>
          <w:b/>
          <w:bCs/>
          <w:i/>
          <w:iCs/>
          <w:lang w:eastAsia="fr-CA"/>
        </w:rPr>
      </w:pPr>
      <w:r w:rsidRPr="008B0BEF">
        <w:rPr>
          <w:rFonts w:ascii="Arial" w:hAnsi="Arial" w:cs="Arial"/>
          <w:kern w:val="0"/>
          <w:sz w:val="40"/>
          <w:szCs w:val="40"/>
          <w:lang w:eastAsia="fr-CA"/>
        </w:rPr>
        <w:t>Programme d’assistance financière au loisir des personnes handicapées (PAFLPH)</w:t>
      </w:r>
    </w:p>
    <w:p w14:paraId="01909C1D" w14:textId="77777777" w:rsidR="00D90656" w:rsidRPr="00647979" w:rsidRDefault="00EF0EE5" w:rsidP="00D82FAA">
      <w:pPr>
        <w:widowControl/>
        <w:tabs>
          <w:tab w:val="left" w:pos="2694"/>
        </w:tabs>
        <w:overflowPunct/>
        <w:rPr>
          <w:rFonts w:ascii="Arial" w:hAnsi="Arial" w:cs="Arial"/>
          <w:kern w:val="0"/>
          <w:sz w:val="32"/>
          <w:szCs w:val="32"/>
          <w:lang w:eastAsia="fr-CA"/>
        </w:rPr>
      </w:pPr>
      <w:r>
        <w:rPr>
          <w:rFonts w:ascii="Arial" w:hAnsi="Arial" w:cs="Arial"/>
          <w:kern w:val="0"/>
          <w:sz w:val="32"/>
          <w:szCs w:val="32"/>
          <w:lang w:eastAsia="fr-CA"/>
        </w:rPr>
        <w:t>Pour les villes, les municipalités et les organismes</w:t>
      </w:r>
    </w:p>
    <w:p w14:paraId="12265ECC" w14:textId="77777777" w:rsidR="00D90656" w:rsidRPr="00647979" w:rsidRDefault="00D90656" w:rsidP="00D82FAA">
      <w:pPr>
        <w:widowControl/>
        <w:tabs>
          <w:tab w:val="left" w:pos="-3828"/>
        </w:tabs>
        <w:overflowPunct/>
        <w:rPr>
          <w:rFonts w:ascii="Arial" w:hAnsi="Arial" w:cs="Arial"/>
          <w:kern w:val="0"/>
          <w:sz w:val="30"/>
          <w:szCs w:val="30"/>
          <w:lang w:eastAsia="fr-CA"/>
        </w:rPr>
      </w:pPr>
    </w:p>
    <w:p w14:paraId="1ABEF541" w14:textId="5C1DE9C7" w:rsidR="00D90656" w:rsidRPr="00D82FAA" w:rsidRDefault="00D90656" w:rsidP="00D82FAA">
      <w:pPr>
        <w:widowControl/>
        <w:tabs>
          <w:tab w:val="left" w:pos="-3828"/>
        </w:tabs>
        <w:overflowPunct/>
        <w:rPr>
          <w:rFonts w:ascii="Arial" w:hAnsi="Arial" w:cs="Arial"/>
          <w:kern w:val="0"/>
          <w:sz w:val="36"/>
          <w:szCs w:val="36"/>
          <w:lang w:eastAsia="fr-CA"/>
        </w:rPr>
      </w:pPr>
      <w:r w:rsidRPr="00D82FAA">
        <w:rPr>
          <w:rFonts w:ascii="Arial" w:hAnsi="Arial" w:cs="Arial"/>
          <w:kern w:val="0"/>
          <w:sz w:val="36"/>
          <w:szCs w:val="36"/>
          <w:lang w:eastAsia="fr-CA"/>
        </w:rPr>
        <w:t>Date limite pour déposer une demande :</w:t>
      </w:r>
      <w:r w:rsidR="00647979" w:rsidRPr="00D82FAA">
        <w:rPr>
          <w:rFonts w:ascii="Arial" w:hAnsi="Arial" w:cs="Arial"/>
          <w:kern w:val="0"/>
          <w:sz w:val="36"/>
          <w:szCs w:val="36"/>
          <w:lang w:eastAsia="fr-CA"/>
        </w:rPr>
        <w:t xml:space="preserve"> </w:t>
      </w:r>
      <w:r w:rsidR="00647979" w:rsidRPr="00D82FAA">
        <w:rPr>
          <w:rFonts w:ascii="Arial" w:hAnsi="Arial" w:cs="Arial"/>
          <w:color w:val="auto"/>
          <w:kern w:val="0"/>
          <w:sz w:val="36"/>
          <w:szCs w:val="36"/>
          <w:lang w:eastAsia="fr-CA"/>
        </w:rPr>
        <w:t>3</w:t>
      </w:r>
      <w:r w:rsidR="00AD0677">
        <w:rPr>
          <w:rFonts w:ascii="Arial" w:hAnsi="Arial" w:cs="Arial"/>
          <w:color w:val="auto"/>
          <w:kern w:val="0"/>
          <w:sz w:val="36"/>
          <w:szCs w:val="36"/>
          <w:lang w:eastAsia="fr-CA"/>
        </w:rPr>
        <w:t>1 mars 2021</w:t>
      </w:r>
    </w:p>
    <w:p w14:paraId="1EF2DF61" w14:textId="77777777" w:rsidR="00C024DB" w:rsidRPr="00647979" w:rsidRDefault="00C024DB" w:rsidP="00D82FAA">
      <w:pPr>
        <w:widowControl/>
        <w:tabs>
          <w:tab w:val="left" w:pos="-3828"/>
        </w:tabs>
        <w:overflowPunct/>
        <w:rPr>
          <w:rFonts w:ascii="Arial" w:hAnsi="Arial" w:cs="Arial"/>
          <w:kern w:val="0"/>
          <w:sz w:val="22"/>
          <w:szCs w:val="22"/>
          <w:lang w:eastAsia="fr-CA"/>
        </w:rPr>
      </w:pPr>
    </w:p>
    <w:p w14:paraId="6670542B" w14:textId="77777777" w:rsidR="00C024DB" w:rsidRPr="00647979" w:rsidRDefault="00C024DB" w:rsidP="00D82FAA">
      <w:pPr>
        <w:widowControl/>
        <w:tabs>
          <w:tab w:val="left" w:pos="-3828"/>
        </w:tabs>
        <w:overflowPunct/>
        <w:rPr>
          <w:rFonts w:ascii="Arial" w:hAnsi="Arial" w:cs="Arial"/>
          <w:kern w:val="0"/>
          <w:sz w:val="22"/>
          <w:szCs w:val="22"/>
          <w:lang w:eastAsia="fr-CA"/>
        </w:rPr>
      </w:pPr>
    </w:p>
    <w:p w14:paraId="790D82A9" w14:textId="34CFEAC3" w:rsidR="00D90656" w:rsidRPr="00D82FAA" w:rsidRDefault="00D90656" w:rsidP="00D82FAA">
      <w:pPr>
        <w:tabs>
          <w:tab w:val="left" w:pos="-3828"/>
        </w:tabs>
        <w:rPr>
          <w:rFonts w:ascii="Arial" w:hAnsi="Arial" w:cs="Arial"/>
          <w:kern w:val="0"/>
          <w:sz w:val="32"/>
          <w:szCs w:val="22"/>
          <w:lang w:eastAsia="fr-CA"/>
        </w:rPr>
      </w:pPr>
      <w:r w:rsidRPr="00647979">
        <w:rPr>
          <w:rFonts w:ascii="Arial" w:hAnsi="Arial" w:cs="Arial"/>
          <w:kern w:val="0"/>
          <w:sz w:val="32"/>
          <w:szCs w:val="22"/>
          <w:lang w:eastAsia="fr-CA"/>
        </w:rPr>
        <w:t xml:space="preserve">Géré </w:t>
      </w:r>
      <w:r w:rsidR="00CD754D" w:rsidRPr="00647979">
        <w:rPr>
          <w:rFonts w:ascii="Arial" w:hAnsi="Arial" w:cs="Arial"/>
          <w:kern w:val="0"/>
          <w:sz w:val="32"/>
          <w:szCs w:val="22"/>
          <w:lang w:eastAsia="fr-CA"/>
        </w:rPr>
        <w:t>par</w:t>
      </w:r>
      <w:r w:rsidR="00647979">
        <w:rPr>
          <w:rFonts w:ascii="Arial" w:hAnsi="Arial" w:cs="Arial"/>
          <w:kern w:val="0"/>
          <w:sz w:val="32"/>
          <w:szCs w:val="22"/>
          <w:lang w:eastAsia="fr-CA"/>
        </w:rPr>
        <w:t xml:space="preserve"> </w:t>
      </w:r>
      <w:r w:rsidR="00647979" w:rsidRPr="00647979">
        <w:rPr>
          <w:rFonts w:ascii="Arial" w:hAnsi="Arial" w:cs="Arial"/>
          <w:kern w:val="0"/>
          <w:sz w:val="32"/>
          <w:szCs w:val="22"/>
          <w:lang w:eastAsia="fr-CA"/>
        </w:rPr>
        <w:t>Zone Loisir Montérégie</w:t>
      </w:r>
      <w:r w:rsidR="00D82FAA">
        <w:rPr>
          <w:rFonts w:ascii="Arial" w:hAnsi="Arial" w:cs="Arial"/>
          <w:kern w:val="0"/>
          <w:sz w:val="32"/>
          <w:szCs w:val="22"/>
          <w:lang w:eastAsia="fr-CA"/>
        </w:rPr>
        <w:t xml:space="preserve">, </w:t>
      </w:r>
      <w:r w:rsidR="00D82FAA">
        <w:rPr>
          <w:rFonts w:ascii="Arial" w:hAnsi="Arial" w:cs="Arial"/>
          <w:kern w:val="0"/>
          <w:sz w:val="32"/>
          <w:szCs w:val="32"/>
          <w:lang w:eastAsia="fr-CA"/>
        </w:rPr>
        <w:t>a</w:t>
      </w:r>
      <w:r w:rsidR="00375C76" w:rsidRPr="00647979">
        <w:rPr>
          <w:rFonts w:ascii="Arial" w:hAnsi="Arial" w:cs="Arial"/>
          <w:kern w:val="0"/>
          <w:sz w:val="32"/>
          <w:szCs w:val="32"/>
          <w:lang w:eastAsia="fr-CA"/>
        </w:rPr>
        <w:t>ve</w:t>
      </w:r>
      <w:r w:rsidR="00647979" w:rsidRPr="00647979">
        <w:rPr>
          <w:rFonts w:ascii="Arial" w:hAnsi="Arial" w:cs="Arial"/>
          <w:kern w:val="0"/>
          <w:sz w:val="32"/>
          <w:szCs w:val="32"/>
          <w:lang w:eastAsia="fr-CA"/>
        </w:rPr>
        <w:t>c la collaboration financière du Ministère de l’Éducation et de l’Enseignement supérieur</w:t>
      </w:r>
    </w:p>
    <w:p w14:paraId="165A7BC4" w14:textId="77777777" w:rsidR="00D90656" w:rsidRPr="00647979" w:rsidRDefault="00D90656" w:rsidP="00D82FAA">
      <w:pPr>
        <w:rPr>
          <w:rFonts w:ascii="Arial" w:hAnsi="Arial" w:cs="Arial"/>
        </w:rPr>
      </w:pPr>
    </w:p>
    <w:p w14:paraId="284AD71C" w14:textId="77777777" w:rsidR="00B14F90" w:rsidRPr="00647979" w:rsidRDefault="00B14F90" w:rsidP="00D82FAA">
      <w:pPr>
        <w:rPr>
          <w:rFonts w:ascii="Arial" w:hAnsi="Arial" w:cs="Arial"/>
        </w:rPr>
      </w:pPr>
    </w:p>
    <w:p w14:paraId="5A2B1CE5" w14:textId="38C61EE6" w:rsidR="00D90656" w:rsidRPr="00D82FAA" w:rsidRDefault="00D90656"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Avis important</w:t>
      </w:r>
    </w:p>
    <w:p w14:paraId="43006139" w14:textId="77777777" w:rsidR="00EF0EE5" w:rsidRPr="00EF0EE5" w:rsidRDefault="00EF0EE5" w:rsidP="00D82FAA">
      <w:pPr>
        <w:tabs>
          <w:tab w:val="left" w:pos="-3828"/>
        </w:tabs>
        <w:rPr>
          <w:rFonts w:ascii="Arial" w:hAnsi="Arial" w:cs="Arial"/>
          <w:color w:val="auto"/>
          <w:kern w:val="0"/>
          <w:sz w:val="32"/>
          <w:szCs w:val="32"/>
          <w:lang w:eastAsia="fr-CA"/>
        </w:rPr>
      </w:pPr>
      <w:r w:rsidRPr="00EF0EE5">
        <w:rPr>
          <w:rFonts w:ascii="Arial" w:hAnsi="Arial" w:cs="Arial"/>
          <w:color w:val="auto"/>
          <w:kern w:val="0"/>
          <w:sz w:val="32"/>
          <w:szCs w:val="32"/>
          <w:lang w:eastAsia="fr-CA"/>
        </w:rPr>
        <w:t>Dans ce document, le genre masculin est utilisé comme générique, dans le seul but de ne pas alourdir le texte. L'utilisation du genre masculin a été adoptée afin de faciliter la lecture et n'a aucune intention discriminatoire.</w:t>
      </w:r>
    </w:p>
    <w:p w14:paraId="009E8DFE" w14:textId="77777777" w:rsidR="00D90656" w:rsidRPr="00647979" w:rsidRDefault="00D90656" w:rsidP="00D82FAA">
      <w:pPr>
        <w:widowControl/>
        <w:overflowPunct/>
        <w:spacing w:before="240"/>
        <w:rPr>
          <w:rFonts w:ascii="Arial" w:hAnsi="Arial" w:cs="Arial"/>
          <w:color w:val="auto"/>
          <w:kern w:val="0"/>
          <w:sz w:val="32"/>
          <w:szCs w:val="32"/>
          <w:lang w:eastAsia="fr-CA"/>
        </w:rPr>
      </w:pPr>
      <w:r w:rsidRPr="00647979">
        <w:rPr>
          <w:rFonts w:ascii="Arial" w:hAnsi="Arial" w:cs="Arial"/>
          <w:color w:val="auto"/>
          <w:kern w:val="0"/>
          <w:sz w:val="32"/>
          <w:szCs w:val="32"/>
          <w:lang w:eastAsia="fr-CA"/>
        </w:rPr>
        <w:t>En vertu de la Loi sur la protection des renseignements personnels, ne jamais transmettre à Zone Loisir Montérégie des formulaires ou documents contenant des renseignements personnels relatifs aux participantes ou aux participants (nom, adresse et numéro de téléphone), à l’exception d’une demande expresse.</w:t>
      </w:r>
    </w:p>
    <w:p w14:paraId="5DBA0B49" w14:textId="77777777" w:rsidR="00D90656" w:rsidRPr="00647979" w:rsidRDefault="00D90656" w:rsidP="00D82FAA">
      <w:pPr>
        <w:widowControl/>
        <w:overflowPunct/>
        <w:rPr>
          <w:rFonts w:ascii="Arial" w:hAnsi="Arial" w:cs="Arial"/>
          <w:color w:val="auto"/>
          <w:kern w:val="0"/>
          <w:sz w:val="32"/>
          <w:szCs w:val="32"/>
          <w:lang w:eastAsia="fr-CA"/>
        </w:rPr>
      </w:pPr>
    </w:p>
    <w:p w14:paraId="454FCA55" w14:textId="77777777" w:rsidR="00D90656" w:rsidRPr="00647979" w:rsidRDefault="00D90656" w:rsidP="00D82FAA">
      <w:pPr>
        <w:widowControl/>
        <w:overflowPunct/>
        <w:rPr>
          <w:rFonts w:ascii="Arial" w:hAnsi="Arial" w:cs="Arial"/>
          <w:color w:val="auto"/>
          <w:kern w:val="0"/>
          <w:sz w:val="32"/>
          <w:szCs w:val="32"/>
          <w:lang w:eastAsia="fr-CA"/>
        </w:rPr>
      </w:pPr>
      <w:r w:rsidRPr="00647979">
        <w:rPr>
          <w:rFonts w:ascii="Arial" w:hAnsi="Arial" w:cs="Arial"/>
          <w:color w:val="auto"/>
          <w:kern w:val="0"/>
          <w:sz w:val="32"/>
          <w:szCs w:val="32"/>
          <w:lang w:eastAsia="fr-CA"/>
        </w:rPr>
        <w:t>Toute fausse déclaration entraîne l’exclusion du programme.</w:t>
      </w:r>
    </w:p>
    <w:p w14:paraId="211209E1" w14:textId="77777777" w:rsidR="00D90656" w:rsidRPr="00647979" w:rsidRDefault="00D90656" w:rsidP="00D82FAA">
      <w:pPr>
        <w:widowControl/>
        <w:overflowPunct/>
        <w:rPr>
          <w:rFonts w:ascii="Arial" w:hAnsi="Arial" w:cs="Arial"/>
          <w:color w:val="auto"/>
          <w:kern w:val="0"/>
          <w:sz w:val="22"/>
          <w:szCs w:val="22"/>
          <w:lang w:eastAsia="fr-CA"/>
        </w:rPr>
      </w:pPr>
    </w:p>
    <w:p w14:paraId="4C11BEE6" w14:textId="77777777" w:rsidR="00D90656" w:rsidRPr="00647979" w:rsidRDefault="00D90656" w:rsidP="00D82FAA">
      <w:pPr>
        <w:widowControl/>
        <w:overflowPunct/>
        <w:rPr>
          <w:rFonts w:ascii="Arial" w:hAnsi="Arial" w:cs="Arial"/>
          <w:color w:val="auto"/>
          <w:kern w:val="0"/>
          <w:sz w:val="22"/>
          <w:szCs w:val="22"/>
          <w:lang w:eastAsia="fr-CA"/>
        </w:rPr>
      </w:pPr>
    </w:p>
    <w:p w14:paraId="5FD5664E" w14:textId="77777777" w:rsidR="00D90656" w:rsidRPr="00647979" w:rsidRDefault="00D90656" w:rsidP="00D82FAA">
      <w:pPr>
        <w:widowControl/>
        <w:overflowPunct/>
        <w:jc w:val="center"/>
        <w:rPr>
          <w:rFonts w:ascii="Arial" w:hAnsi="Arial" w:cs="Arial"/>
          <w:color w:val="auto"/>
          <w:kern w:val="0"/>
          <w:sz w:val="22"/>
          <w:szCs w:val="22"/>
          <w:lang w:eastAsia="fr-CA"/>
        </w:rPr>
      </w:pPr>
    </w:p>
    <w:p w14:paraId="18C295A1" w14:textId="1008669A" w:rsidR="00D90656" w:rsidRPr="00647979" w:rsidRDefault="004C6D2A" w:rsidP="00D82FAA">
      <w:pPr>
        <w:widowControl/>
        <w:overflowPunct/>
        <w:jc w:val="center"/>
        <w:rPr>
          <w:rFonts w:ascii="Arial" w:hAnsi="Arial" w:cs="Arial"/>
          <w:color w:val="auto"/>
          <w:kern w:val="0"/>
          <w:sz w:val="32"/>
          <w:szCs w:val="32"/>
          <w:lang w:eastAsia="fr-CA"/>
        </w:rPr>
      </w:pPr>
      <w:r>
        <w:rPr>
          <w:rFonts w:ascii="Arial" w:hAnsi="Arial" w:cs="Arial"/>
          <w:color w:val="auto"/>
          <w:kern w:val="0"/>
          <w:sz w:val="32"/>
          <w:szCs w:val="32"/>
          <w:lang w:eastAsia="fr-CA"/>
        </w:rPr>
        <w:t>2</w:t>
      </w:r>
      <w:r w:rsidR="00AD0677">
        <w:rPr>
          <w:rFonts w:ascii="Arial" w:hAnsi="Arial" w:cs="Arial"/>
          <w:color w:val="auto"/>
          <w:kern w:val="0"/>
          <w:sz w:val="32"/>
          <w:szCs w:val="32"/>
          <w:lang w:eastAsia="fr-CA"/>
        </w:rPr>
        <w:t>021</w:t>
      </w:r>
      <w:r w:rsidR="00D90656" w:rsidRPr="00647979">
        <w:rPr>
          <w:rFonts w:ascii="Arial" w:hAnsi="Arial" w:cs="Arial"/>
          <w:color w:val="auto"/>
          <w:kern w:val="0"/>
          <w:sz w:val="32"/>
          <w:szCs w:val="32"/>
          <w:lang w:eastAsia="fr-CA"/>
        </w:rPr>
        <w:t xml:space="preserve"> Zone Loisir Montérégie</w:t>
      </w:r>
    </w:p>
    <w:p w14:paraId="7BF30C6A" w14:textId="77777777" w:rsidR="009F67B8" w:rsidRPr="00647979" w:rsidRDefault="00C024DB" w:rsidP="00D82FAA">
      <w:pPr>
        <w:widowControl/>
        <w:overflowPunct/>
        <w:jc w:val="center"/>
        <w:rPr>
          <w:rFonts w:ascii="Arial" w:hAnsi="Arial" w:cs="Arial"/>
          <w:color w:val="auto"/>
          <w:kern w:val="0"/>
          <w:sz w:val="32"/>
          <w:szCs w:val="32"/>
          <w:lang w:eastAsia="fr-CA"/>
        </w:rPr>
        <w:sectPr w:rsidR="009F67B8" w:rsidRPr="00647979" w:rsidSect="003F1770">
          <w:footerReference w:type="first" r:id="rId8"/>
          <w:pgSz w:w="12240" w:h="15840" w:code="1"/>
          <w:pgMar w:top="1021" w:right="1077" w:bottom="720" w:left="1077" w:header="709" w:footer="709" w:gutter="0"/>
          <w:cols w:space="708"/>
          <w:titlePg/>
          <w:docGrid w:linePitch="360"/>
        </w:sectPr>
      </w:pPr>
      <w:r w:rsidRPr="00647979">
        <w:rPr>
          <w:rFonts w:ascii="Arial" w:hAnsi="Arial" w:cs="Arial"/>
          <w:color w:val="auto"/>
          <w:kern w:val="0"/>
          <w:sz w:val="32"/>
          <w:szCs w:val="32"/>
          <w:lang w:eastAsia="fr-CA"/>
        </w:rPr>
        <w:t>Tous droits réservé</w:t>
      </w:r>
      <w:r w:rsidR="00EF0EE5">
        <w:rPr>
          <w:rFonts w:ascii="Arial" w:hAnsi="Arial" w:cs="Arial"/>
          <w:color w:val="auto"/>
          <w:kern w:val="0"/>
          <w:sz w:val="32"/>
          <w:szCs w:val="32"/>
          <w:lang w:eastAsia="fr-CA"/>
        </w:rPr>
        <w:t>s</w:t>
      </w:r>
    </w:p>
    <w:p w14:paraId="363030ED" w14:textId="77777777" w:rsidR="00D90656" w:rsidRPr="00D82FAA" w:rsidRDefault="00D90656"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lastRenderedPageBreak/>
        <w:t>Préambule</w:t>
      </w:r>
    </w:p>
    <w:p w14:paraId="71D1B5A8" w14:textId="77777777" w:rsidR="00D90656" w:rsidRPr="00647979" w:rsidRDefault="00D90656" w:rsidP="00D82FAA">
      <w:pPr>
        <w:widowControl/>
        <w:overflowPunct/>
        <w:spacing w:before="160"/>
        <w:rPr>
          <w:rFonts w:ascii="Arial" w:hAnsi="Arial" w:cs="Arial"/>
          <w:kern w:val="0"/>
          <w:sz w:val="32"/>
          <w:szCs w:val="32"/>
          <w:lang w:eastAsia="fr-CA"/>
        </w:rPr>
      </w:pPr>
      <w:r w:rsidRPr="00647979">
        <w:rPr>
          <w:rFonts w:ascii="Arial" w:hAnsi="Arial" w:cs="Arial"/>
          <w:kern w:val="0"/>
          <w:sz w:val="32"/>
          <w:szCs w:val="32"/>
          <w:lang w:eastAsia="fr-CA"/>
        </w:rPr>
        <w:t>Ce programme vise à répondre aux besoins d’accompagnement en loisir pour les personnes handicapées. Pour celles-ci, l’accès au loisir passe par les services de transport, l’accessibilité des lieux, l’accueil des intervenantes et des intervenants char</w:t>
      </w:r>
      <w:r w:rsidR="00330CDA" w:rsidRPr="00647979">
        <w:rPr>
          <w:rFonts w:ascii="Arial" w:hAnsi="Arial" w:cs="Arial"/>
          <w:kern w:val="0"/>
          <w:sz w:val="32"/>
          <w:szCs w:val="32"/>
          <w:lang w:eastAsia="fr-CA"/>
        </w:rPr>
        <w:t>gés des services et l</w:t>
      </w:r>
      <w:r w:rsidRPr="00647979">
        <w:rPr>
          <w:rFonts w:ascii="Arial" w:hAnsi="Arial" w:cs="Arial"/>
          <w:kern w:val="0"/>
          <w:sz w:val="32"/>
          <w:szCs w:val="32"/>
          <w:lang w:eastAsia="fr-CA"/>
        </w:rPr>
        <w:t>’accompagnement.</w:t>
      </w:r>
      <w:r w:rsidR="00647979">
        <w:rPr>
          <w:rFonts w:ascii="Arial" w:hAnsi="Arial" w:cs="Arial"/>
          <w:kern w:val="0"/>
          <w:sz w:val="32"/>
          <w:szCs w:val="32"/>
          <w:lang w:eastAsia="fr-CA"/>
        </w:rPr>
        <w:t xml:space="preserve"> </w:t>
      </w:r>
      <w:r w:rsidRPr="00647979">
        <w:rPr>
          <w:rFonts w:ascii="Arial" w:hAnsi="Arial" w:cs="Arial"/>
          <w:kern w:val="0"/>
          <w:sz w:val="32"/>
          <w:szCs w:val="32"/>
          <w:lang w:eastAsia="fr-CA"/>
        </w:rPr>
        <w:t>Le ministère de l’Éducation</w:t>
      </w:r>
      <w:r w:rsidR="00330CDA" w:rsidRPr="00647979">
        <w:rPr>
          <w:rFonts w:ascii="Arial" w:hAnsi="Arial" w:cs="Arial"/>
          <w:kern w:val="0"/>
          <w:sz w:val="32"/>
          <w:szCs w:val="32"/>
          <w:lang w:eastAsia="fr-CA"/>
        </w:rPr>
        <w:t xml:space="preserve"> et</w:t>
      </w:r>
      <w:r w:rsidRPr="00647979">
        <w:rPr>
          <w:rFonts w:ascii="Arial" w:hAnsi="Arial" w:cs="Arial"/>
          <w:kern w:val="0"/>
          <w:sz w:val="32"/>
          <w:szCs w:val="32"/>
          <w:lang w:eastAsia="fr-CA"/>
        </w:rPr>
        <w:t xml:space="preserve"> </w:t>
      </w:r>
      <w:r w:rsidR="00D92709" w:rsidRPr="00647979">
        <w:rPr>
          <w:rFonts w:ascii="Arial" w:hAnsi="Arial" w:cs="Arial"/>
          <w:kern w:val="0"/>
          <w:sz w:val="32"/>
          <w:szCs w:val="32"/>
          <w:lang w:eastAsia="fr-CA"/>
        </w:rPr>
        <w:t>de l’Enseignement supérieur</w:t>
      </w:r>
      <w:r w:rsidRPr="00647979">
        <w:rPr>
          <w:rFonts w:ascii="Arial" w:hAnsi="Arial" w:cs="Arial"/>
          <w:kern w:val="0"/>
          <w:sz w:val="32"/>
          <w:szCs w:val="32"/>
          <w:lang w:eastAsia="fr-CA"/>
        </w:rPr>
        <w:t xml:space="preserve"> (ME</w:t>
      </w:r>
      <w:r w:rsidR="00330CDA" w:rsidRPr="00647979">
        <w:rPr>
          <w:rFonts w:ascii="Arial" w:hAnsi="Arial" w:cs="Arial"/>
          <w:kern w:val="0"/>
          <w:sz w:val="32"/>
          <w:szCs w:val="32"/>
          <w:lang w:eastAsia="fr-CA"/>
        </w:rPr>
        <w:t>ES</w:t>
      </w:r>
      <w:r w:rsidRPr="00647979">
        <w:rPr>
          <w:rFonts w:ascii="Arial" w:hAnsi="Arial" w:cs="Arial"/>
          <w:kern w:val="0"/>
          <w:sz w:val="32"/>
          <w:szCs w:val="32"/>
          <w:lang w:eastAsia="fr-CA"/>
        </w:rPr>
        <w:t xml:space="preserve">) a mandaté </w:t>
      </w:r>
      <w:r w:rsidR="00C024DB" w:rsidRPr="00647979">
        <w:rPr>
          <w:rFonts w:ascii="Arial" w:hAnsi="Arial" w:cs="Arial"/>
          <w:kern w:val="0"/>
          <w:sz w:val="32"/>
          <w:szCs w:val="32"/>
          <w:lang w:eastAsia="fr-CA"/>
        </w:rPr>
        <w:t xml:space="preserve">Zone Loisir </w:t>
      </w:r>
      <w:r w:rsidRPr="00647979">
        <w:rPr>
          <w:rFonts w:ascii="Arial" w:hAnsi="Arial" w:cs="Arial"/>
          <w:kern w:val="0"/>
          <w:sz w:val="32"/>
          <w:szCs w:val="32"/>
          <w:lang w:eastAsia="fr-CA"/>
        </w:rPr>
        <w:t>Montérégie pour gérer ce programme</w:t>
      </w:r>
      <w:r w:rsidR="002125B1" w:rsidRPr="00647979">
        <w:rPr>
          <w:rFonts w:ascii="Arial" w:hAnsi="Arial" w:cs="Arial"/>
          <w:kern w:val="0"/>
          <w:sz w:val="32"/>
          <w:szCs w:val="32"/>
          <w:lang w:eastAsia="fr-CA"/>
        </w:rPr>
        <w:t>.</w:t>
      </w:r>
    </w:p>
    <w:p w14:paraId="1532EBC4" w14:textId="77777777" w:rsidR="00D90656" w:rsidRPr="00647979" w:rsidRDefault="00D90656" w:rsidP="00D82FAA">
      <w:pPr>
        <w:widowControl/>
        <w:overflowPunct/>
        <w:spacing w:before="160"/>
        <w:rPr>
          <w:rFonts w:ascii="Arial" w:hAnsi="Arial" w:cs="Arial"/>
          <w:kern w:val="0"/>
          <w:sz w:val="32"/>
          <w:szCs w:val="32"/>
          <w:lang w:eastAsia="fr-CA"/>
        </w:rPr>
      </w:pPr>
      <w:r w:rsidRPr="00647979">
        <w:rPr>
          <w:rFonts w:ascii="Arial" w:hAnsi="Arial" w:cs="Arial"/>
          <w:kern w:val="0"/>
          <w:sz w:val="32"/>
          <w:szCs w:val="32"/>
          <w:lang w:eastAsia="fr-CA"/>
        </w:rPr>
        <w:t xml:space="preserve">Lorsque la personne s’inscrit à une activité de loisir offerte par un organisme de loisir de sa communauté ou par une municipalité, une aide financière peut être versée à ces derniers afin </w:t>
      </w:r>
      <w:r w:rsidR="00330CDA" w:rsidRPr="00647979">
        <w:rPr>
          <w:rFonts w:ascii="Arial" w:hAnsi="Arial" w:cs="Arial"/>
          <w:kern w:val="0"/>
          <w:sz w:val="32"/>
          <w:szCs w:val="32"/>
          <w:lang w:eastAsia="fr-CA"/>
        </w:rPr>
        <w:t>d’aider à</w:t>
      </w:r>
      <w:r w:rsidRPr="00647979">
        <w:rPr>
          <w:rFonts w:ascii="Arial" w:hAnsi="Arial" w:cs="Arial"/>
          <w:kern w:val="0"/>
          <w:sz w:val="32"/>
          <w:szCs w:val="32"/>
          <w:lang w:eastAsia="fr-CA"/>
        </w:rPr>
        <w:t xml:space="preserve"> répondre aux besoins d’accompagnement de la personne.</w:t>
      </w:r>
    </w:p>
    <w:p w14:paraId="5D8B69E3" w14:textId="77777777" w:rsidR="00D90656" w:rsidRPr="00647979" w:rsidRDefault="00D90656" w:rsidP="00D82FAA">
      <w:pPr>
        <w:widowControl/>
        <w:overflowPunct/>
        <w:spacing w:before="160"/>
        <w:rPr>
          <w:rFonts w:ascii="Arial" w:hAnsi="Arial" w:cs="Arial"/>
          <w:kern w:val="0"/>
          <w:sz w:val="32"/>
          <w:szCs w:val="32"/>
          <w:lang w:eastAsia="fr-CA"/>
        </w:rPr>
      </w:pPr>
      <w:r w:rsidRPr="00647979">
        <w:rPr>
          <w:rFonts w:ascii="Arial" w:hAnsi="Arial" w:cs="Arial"/>
          <w:kern w:val="0"/>
          <w:sz w:val="32"/>
          <w:szCs w:val="32"/>
          <w:lang w:eastAsia="fr-CA"/>
        </w:rPr>
        <w:t xml:space="preserve">Le programme et les formulaires sont disponibles </w:t>
      </w:r>
      <w:r w:rsidR="004C6D2A">
        <w:rPr>
          <w:rFonts w:ascii="Arial" w:hAnsi="Arial" w:cs="Arial"/>
          <w:kern w:val="0"/>
          <w:sz w:val="32"/>
          <w:szCs w:val="32"/>
          <w:lang w:eastAsia="fr-CA"/>
        </w:rPr>
        <w:t>via</w:t>
      </w:r>
      <w:r w:rsidRPr="00647979">
        <w:rPr>
          <w:rFonts w:ascii="Arial" w:hAnsi="Arial" w:cs="Arial"/>
          <w:kern w:val="0"/>
          <w:sz w:val="32"/>
          <w:szCs w:val="32"/>
          <w:lang w:eastAsia="fr-CA"/>
        </w:rPr>
        <w:t xml:space="preserve"> le site Web de Zone Loisir Montérégie à l’adresse suivante : </w:t>
      </w:r>
      <w:r w:rsidRPr="00647979">
        <w:rPr>
          <w:rFonts w:ascii="Arial" w:hAnsi="Arial" w:cs="Arial"/>
          <w:kern w:val="0"/>
          <w:sz w:val="32"/>
          <w:szCs w:val="32"/>
          <w:u w:val="single"/>
          <w:lang w:eastAsia="fr-CA"/>
        </w:rPr>
        <w:t>www.zlm.qc.ca</w:t>
      </w:r>
      <w:r w:rsidRPr="00647979">
        <w:rPr>
          <w:rFonts w:ascii="Arial" w:hAnsi="Arial" w:cs="Arial"/>
          <w:kern w:val="0"/>
          <w:sz w:val="32"/>
          <w:szCs w:val="32"/>
          <w:lang w:eastAsia="fr-CA"/>
        </w:rPr>
        <w:t>.</w:t>
      </w:r>
    </w:p>
    <w:p w14:paraId="4869FF55" w14:textId="77777777" w:rsidR="00D90656" w:rsidRPr="00D82FAA" w:rsidRDefault="00D90656" w:rsidP="00D82FAA">
      <w:pPr>
        <w:widowControl/>
        <w:overflowPunct/>
        <w:spacing w:before="240"/>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Définitions</w:t>
      </w:r>
    </w:p>
    <w:p w14:paraId="25753FDD" w14:textId="77777777" w:rsidR="00D90656" w:rsidRPr="00647979" w:rsidRDefault="00D90656" w:rsidP="00D82FAA">
      <w:pPr>
        <w:widowControl/>
        <w:overflowPunct/>
        <w:spacing w:before="240"/>
        <w:rPr>
          <w:rFonts w:ascii="Arial" w:hAnsi="Arial" w:cs="Arial"/>
          <w:bCs/>
          <w:kern w:val="0"/>
          <w:sz w:val="36"/>
          <w:szCs w:val="36"/>
          <w:lang w:eastAsia="fr-CA"/>
        </w:rPr>
      </w:pPr>
      <w:r w:rsidRPr="00647979">
        <w:rPr>
          <w:rFonts w:ascii="Arial" w:hAnsi="Arial" w:cs="Arial"/>
          <w:bCs/>
          <w:kern w:val="0"/>
          <w:sz w:val="36"/>
          <w:szCs w:val="36"/>
          <w:lang w:eastAsia="fr-CA"/>
        </w:rPr>
        <w:t>Accompagnateur</w:t>
      </w:r>
    </w:p>
    <w:p w14:paraId="1E1FCEEA" w14:textId="77777777" w:rsidR="00EF0EE5" w:rsidRPr="00EF0EE5" w:rsidRDefault="00EF0EE5" w:rsidP="00D82FAA">
      <w:pPr>
        <w:widowControl/>
        <w:overflowPunct/>
        <w:spacing w:before="120"/>
        <w:rPr>
          <w:rFonts w:ascii="Arial" w:hAnsi="Arial" w:cs="Arial"/>
          <w:kern w:val="0"/>
          <w:sz w:val="32"/>
          <w:szCs w:val="32"/>
          <w:lang w:eastAsia="fr-CA"/>
        </w:rPr>
      </w:pPr>
      <w:r w:rsidRPr="00EF0EE5">
        <w:rPr>
          <w:rFonts w:ascii="Arial" w:hAnsi="Arial" w:cs="Arial"/>
          <w:kern w:val="0"/>
          <w:sz w:val="32"/>
          <w:szCs w:val="32"/>
          <w:lang w:eastAsia="fr-CA"/>
        </w:rPr>
        <w:t>L’accompagnateur se préoccupe des caractéristiques individuelles de la personne pour lui apporter assistance ou suppléance, voit à sa pleine participation à l’activité et veille à son bien-être et non à celui du groupe.</w:t>
      </w:r>
    </w:p>
    <w:p w14:paraId="4551A161" w14:textId="77777777" w:rsidR="00D90656" w:rsidRPr="00647979" w:rsidRDefault="00D90656" w:rsidP="00D82FAA">
      <w:pPr>
        <w:widowControl/>
        <w:overflowPunct/>
        <w:spacing w:before="240"/>
        <w:rPr>
          <w:rFonts w:ascii="Arial" w:hAnsi="Arial" w:cs="Arial"/>
          <w:bCs/>
          <w:kern w:val="0"/>
          <w:sz w:val="36"/>
          <w:szCs w:val="36"/>
          <w:lang w:eastAsia="fr-CA"/>
        </w:rPr>
      </w:pPr>
      <w:r w:rsidRPr="00647979">
        <w:rPr>
          <w:rFonts w:ascii="Arial" w:hAnsi="Arial" w:cs="Arial"/>
          <w:bCs/>
          <w:kern w:val="0"/>
          <w:sz w:val="36"/>
          <w:szCs w:val="36"/>
          <w:lang w:eastAsia="fr-CA"/>
        </w:rPr>
        <w:t>Accompagnement</w:t>
      </w:r>
    </w:p>
    <w:p w14:paraId="67A8CCD2" w14:textId="77777777" w:rsidR="00EF0EE5" w:rsidRPr="00EF0EE5" w:rsidRDefault="00EF0EE5" w:rsidP="00D82FAA">
      <w:pPr>
        <w:widowControl/>
        <w:overflowPunct/>
        <w:spacing w:before="120"/>
        <w:rPr>
          <w:rFonts w:ascii="Arial" w:hAnsi="Arial" w:cs="Arial"/>
          <w:kern w:val="0"/>
          <w:sz w:val="32"/>
          <w:szCs w:val="32"/>
          <w:lang w:eastAsia="fr-CA"/>
        </w:rPr>
      </w:pPr>
      <w:r w:rsidRPr="00EF0EE5">
        <w:rPr>
          <w:rFonts w:ascii="Arial" w:hAnsi="Arial" w:cs="Arial"/>
          <w:kern w:val="0"/>
          <w:sz w:val="32"/>
          <w:szCs w:val="32"/>
          <w:lang w:eastAsia="fr-CA"/>
        </w:rPr>
        <w:t>L’accompagnement s’effectue par une personne dont la présence à l’activité de loisir est nécessaire pour le soutien et l’aide qu’elle apporte exclusivement à une ou plusieurs personnes handicapées. Cette mesure de compensation facilite la participation de la personne handicapée à une activité de loisir. Cette assistance n’est pas normalement requise par la population dans la réalisation de l’activité.</w:t>
      </w:r>
    </w:p>
    <w:p w14:paraId="51C6722C" w14:textId="77777777" w:rsidR="00D90656" w:rsidRPr="00647979" w:rsidRDefault="00D90656" w:rsidP="00D82FAA">
      <w:pPr>
        <w:widowControl/>
        <w:overflowPunct/>
        <w:spacing w:before="240"/>
        <w:rPr>
          <w:rFonts w:ascii="Arial" w:hAnsi="Arial" w:cs="Arial"/>
          <w:kern w:val="0"/>
          <w:sz w:val="36"/>
          <w:szCs w:val="36"/>
          <w:lang w:eastAsia="fr-CA"/>
        </w:rPr>
      </w:pPr>
      <w:r w:rsidRPr="00647979">
        <w:rPr>
          <w:rFonts w:ascii="Arial" w:hAnsi="Arial" w:cs="Arial"/>
          <w:kern w:val="0"/>
          <w:sz w:val="36"/>
          <w:szCs w:val="36"/>
          <w:lang w:eastAsia="fr-CA"/>
        </w:rPr>
        <w:t>Activité de loisir et de sport</w:t>
      </w:r>
    </w:p>
    <w:p w14:paraId="4516F2AD" w14:textId="77777777" w:rsidR="00EF0EE5" w:rsidRPr="00EF0EE5" w:rsidRDefault="00EF0EE5" w:rsidP="00D82FAA">
      <w:pPr>
        <w:widowControl/>
        <w:overflowPunct/>
        <w:spacing w:before="120"/>
        <w:rPr>
          <w:rFonts w:ascii="Arial" w:hAnsi="Arial" w:cs="Arial"/>
          <w:kern w:val="0"/>
          <w:sz w:val="32"/>
          <w:szCs w:val="32"/>
          <w:lang w:eastAsia="fr-CA"/>
        </w:rPr>
      </w:pPr>
      <w:r w:rsidRPr="00EF0EE5">
        <w:rPr>
          <w:rFonts w:ascii="Arial" w:hAnsi="Arial" w:cs="Arial"/>
          <w:kern w:val="0"/>
          <w:sz w:val="32"/>
          <w:szCs w:val="32"/>
          <w:lang w:eastAsia="fr-CA"/>
        </w:rPr>
        <w:t xml:space="preserve">Toute activité de loisir ou de sport socialement organisée qui implique une participation active de la personne pendant ses temps libres. Cette activité est librement choisie et pratiquée par un individu dans le but de se divertir, se distraire, s’amuser ou s’épanouir. Celle-ci est organisée autour du bien public et sous-tend la présence d’une structure à travers </w:t>
      </w:r>
      <w:r w:rsidRPr="00EF0EE5">
        <w:rPr>
          <w:rFonts w:ascii="Arial" w:hAnsi="Arial" w:cs="Arial"/>
          <w:kern w:val="0"/>
          <w:sz w:val="32"/>
          <w:szCs w:val="32"/>
          <w:lang w:eastAsia="fr-CA"/>
        </w:rPr>
        <w:lastRenderedPageBreak/>
        <w:t>laquelle l’offre de services s’organise (milieu associatif, communautaire, municipal ou scolaire).</w:t>
      </w:r>
    </w:p>
    <w:p w14:paraId="1C68B7E2" w14:textId="77777777" w:rsidR="00C024DB" w:rsidRPr="00647979" w:rsidRDefault="00C024DB" w:rsidP="00D82FAA">
      <w:pPr>
        <w:widowControl/>
        <w:overflowPunct/>
        <w:spacing w:before="240"/>
        <w:rPr>
          <w:rFonts w:ascii="Arial" w:hAnsi="Arial" w:cs="Arial"/>
          <w:kern w:val="0"/>
          <w:sz w:val="36"/>
          <w:szCs w:val="36"/>
          <w:lang w:eastAsia="fr-CA"/>
        </w:rPr>
      </w:pPr>
      <w:r w:rsidRPr="00647979">
        <w:rPr>
          <w:rFonts w:ascii="Arial" w:hAnsi="Arial" w:cs="Arial"/>
          <w:kern w:val="0"/>
          <w:sz w:val="36"/>
          <w:szCs w:val="36"/>
          <w:lang w:eastAsia="fr-CA"/>
        </w:rPr>
        <w:t>Déclaration d’immatriculation</w:t>
      </w:r>
    </w:p>
    <w:p w14:paraId="78631531" w14:textId="77777777" w:rsidR="00D90656" w:rsidRPr="00647979" w:rsidRDefault="00C024DB" w:rsidP="00D82FAA">
      <w:pPr>
        <w:spacing w:before="120"/>
        <w:rPr>
          <w:rFonts w:ascii="Arial" w:hAnsi="Arial" w:cs="Arial"/>
          <w:kern w:val="0"/>
          <w:sz w:val="32"/>
          <w:szCs w:val="32"/>
          <w:lang w:eastAsia="fr-CA"/>
        </w:rPr>
      </w:pPr>
      <w:r w:rsidRPr="00647979">
        <w:rPr>
          <w:rFonts w:ascii="Arial" w:hAnsi="Arial" w:cs="Arial"/>
          <w:kern w:val="0"/>
          <w:sz w:val="32"/>
          <w:szCs w:val="32"/>
          <w:lang w:eastAsia="fr-CA"/>
        </w:rPr>
        <w:t xml:space="preserve">Déclaration que doit remplir un organisme pour pouvoir exercer ses fonctions sous une dénomination sociale déterminée et unique. </w:t>
      </w:r>
      <w:r w:rsidRPr="00647979">
        <w:rPr>
          <w:rFonts w:ascii="Arial" w:hAnsi="Arial" w:cs="Arial"/>
          <w:sz w:val="32"/>
          <w:szCs w:val="32"/>
        </w:rPr>
        <w:t>Elle permet également de rendre accessible au public toute l’information essentielle et minimale qu’il doit connaître pour entrer en relation avec celui-ci. Cette déclaration, aussi connue sous les dénominations « </w:t>
      </w:r>
      <w:r w:rsidRPr="00647979">
        <w:rPr>
          <w:rFonts w:ascii="Arial" w:hAnsi="Arial" w:cs="Arial"/>
          <w:iCs/>
          <w:sz w:val="32"/>
          <w:szCs w:val="32"/>
        </w:rPr>
        <w:t xml:space="preserve">déclaration initiale », </w:t>
      </w:r>
      <w:r w:rsidRPr="00647979">
        <w:rPr>
          <w:rFonts w:ascii="Arial" w:hAnsi="Arial" w:cs="Arial"/>
          <w:sz w:val="32"/>
          <w:szCs w:val="32"/>
        </w:rPr>
        <w:t>« </w:t>
      </w:r>
      <w:r w:rsidRPr="00647979">
        <w:rPr>
          <w:rFonts w:ascii="Arial" w:hAnsi="Arial" w:cs="Arial"/>
          <w:iCs/>
          <w:sz w:val="32"/>
          <w:szCs w:val="32"/>
        </w:rPr>
        <w:t xml:space="preserve">déclaration de dénomination sociale » et </w:t>
      </w:r>
      <w:r w:rsidRPr="00647979">
        <w:rPr>
          <w:rFonts w:ascii="Arial" w:hAnsi="Arial" w:cs="Arial"/>
          <w:sz w:val="32"/>
          <w:szCs w:val="32"/>
        </w:rPr>
        <w:t>« </w:t>
      </w:r>
      <w:r w:rsidRPr="00647979">
        <w:rPr>
          <w:rFonts w:ascii="Arial" w:hAnsi="Arial" w:cs="Arial"/>
          <w:iCs/>
          <w:sz w:val="32"/>
          <w:szCs w:val="32"/>
        </w:rPr>
        <w:t>déclaration de raison sociale</w:t>
      </w:r>
      <w:r w:rsidRPr="00647979">
        <w:rPr>
          <w:rFonts w:ascii="Arial" w:hAnsi="Arial" w:cs="Arial"/>
          <w:sz w:val="32"/>
          <w:szCs w:val="32"/>
        </w:rPr>
        <w:t> »</w:t>
      </w:r>
      <w:r w:rsidRPr="00647979">
        <w:rPr>
          <w:rFonts w:ascii="Arial" w:hAnsi="Arial" w:cs="Arial"/>
          <w:iCs/>
          <w:sz w:val="32"/>
          <w:szCs w:val="32"/>
        </w:rPr>
        <w:t>,</w:t>
      </w:r>
      <w:r w:rsidRPr="00647979">
        <w:rPr>
          <w:rFonts w:ascii="Arial" w:hAnsi="Arial" w:cs="Arial"/>
          <w:sz w:val="32"/>
          <w:szCs w:val="32"/>
        </w:rPr>
        <w:t xml:space="preserve"> est disponible sur le site Web du Registraire des entreprises du Québec, à l’adresse </w:t>
      </w:r>
      <w:r w:rsidR="00647979" w:rsidRPr="00647979">
        <w:rPr>
          <w:rFonts w:ascii="Arial" w:hAnsi="Arial" w:cs="Arial"/>
          <w:sz w:val="32"/>
          <w:szCs w:val="32"/>
        </w:rPr>
        <w:t>www.registreentreprises.gouv.qc.ca/fr/</w:t>
      </w:r>
    </w:p>
    <w:p w14:paraId="0C30EC92" w14:textId="77777777" w:rsidR="00D90656" w:rsidRPr="00647979" w:rsidRDefault="00D90656" w:rsidP="00D82FAA">
      <w:pPr>
        <w:widowControl/>
        <w:overflowPunct/>
        <w:spacing w:before="240"/>
        <w:rPr>
          <w:rFonts w:ascii="Arial" w:hAnsi="Arial" w:cs="Arial"/>
          <w:bCs/>
          <w:kern w:val="0"/>
          <w:sz w:val="36"/>
          <w:szCs w:val="36"/>
          <w:lang w:eastAsia="fr-CA"/>
        </w:rPr>
      </w:pPr>
      <w:r w:rsidRPr="00647979">
        <w:rPr>
          <w:rFonts w:ascii="Arial" w:hAnsi="Arial" w:cs="Arial"/>
          <w:bCs/>
          <w:kern w:val="0"/>
          <w:sz w:val="36"/>
          <w:szCs w:val="36"/>
          <w:lang w:eastAsia="fr-CA"/>
        </w:rPr>
        <w:t>Jumelage</w:t>
      </w:r>
    </w:p>
    <w:p w14:paraId="4BF04294" w14:textId="77777777" w:rsidR="00BC2591" w:rsidRPr="00BC2591" w:rsidRDefault="00BC2591" w:rsidP="00D82FAA">
      <w:pPr>
        <w:widowControl/>
        <w:overflowPunct/>
        <w:spacing w:before="120"/>
        <w:rPr>
          <w:rFonts w:ascii="Arial" w:hAnsi="Arial" w:cs="Arial"/>
          <w:iCs/>
          <w:sz w:val="32"/>
          <w:szCs w:val="32"/>
        </w:rPr>
      </w:pPr>
      <w:r w:rsidRPr="00BC2591">
        <w:rPr>
          <w:rFonts w:ascii="Arial" w:hAnsi="Arial" w:cs="Arial"/>
          <w:iCs/>
          <w:sz w:val="32"/>
          <w:szCs w:val="32"/>
        </w:rPr>
        <w:t>Le jumelage, lorsqu’il est réalisable, est un moyen d’offrir à plus d’une personne les services d’un même accompagnateur (simultanément ou en temps partagé).</w:t>
      </w:r>
    </w:p>
    <w:p w14:paraId="5B3701AE" w14:textId="77777777" w:rsidR="00D90656" w:rsidRPr="00647979" w:rsidRDefault="00D90656" w:rsidP="00D82FAA">
      <w:pPr>
        <w:widowControl/>
        <w:overflowPunct/>
        <w:spacing w:before="240"/>
        <w:rPr>
          <w:rFonts w:ascii="Arial" w:hAnsi="Arial" w:cs="Arial"/>
          <w:bCs/>
          <w:kern w:val="0"/>
          <w:sz w:val="36"/>
          <w:szCs w:val="36"/>
          <w:lang w:eastAsia="fr-CA"/>
        </w:rPr>
      </w:pPr>
      <w:r w:rsidRPr="00647979">
        <w:rPr>
          <w:rFonts w:ascii="Arial" w:hAnsi="Arial" w:cs="Arial"/>
          <w:bCs/>
          <w:kern w:val="0"/>
          <w:sz w:val="36"/>
          <w:szCs w:val="36"/>
          <w:lang w:eastAsia="fr-CA"/>
        </w:rPr>
        <w:t>Lettres patentes</w:t>
      </w:r>
    </w:p>
    <w:p w14:paraId="684848D9" w14:textId="55CA5C50" w:rsidR="00D90656" w:rsidRPr="00647979" w:rsidRDefault="00D90656" w:rsidP="00D82FAA">
      <w:pPr>
        <w:widowControl/>
        <w:overflowPunct/>
        <w:spacing w:before="120"/>
        <w:rPr>
          <w:rFonts w:ascii="Arial" w:hAnsi="Arial" w:cs="Arial"/>
          <w:kern w:val="0"/>
          <w:sz w:val="32"/>
          <w:szCs w:val="32"/>
          <w:lang w:eastAsia="fr-CA"/>
        </w:rPr>
      </w:pPr>
      <w:r w:rsidRPr="00647979">
        <w:rPr>
          <w:rFonts w:ascii="Arial" w:hAnsi="Arial" w:cs="Arial"/>
          <w:kern w:val="0"/>
          <w:sz w:val="32"/>
          <w:szCs w:val="32"/>
          <w:lang w:eastAsia="fr-CA"/>
        </w:rPr>
        <w:t>Document officiel délivré par l’État qui fait la preuve de la constitution d’une organisation et qui en précise les droits, les privilèges et les obligations. Ce document renvoie aussi à la « charte » ou à «</w:t>
      </w:r>
      <w:r w:rsidR="002A1CF0">
        <w:rPr>
          <w:rFonts w:ascii="Arial" w:hAnsi="Arial" w:cs="Arial"/>
          <w:kern w:val="0"/>
          <w:sz w:val="32"/>
          <w:szCs w:val="32"/>
          <w:lang w:eastAsia="fr-CA"/>
        </w:rPr>
        <w:t xml:space="preserve"> l’a</w:t>
      </w:r>
      <w:r w:rsidRPr="00647979">
        <w:rPr>
          <w:rFonts w:ascii="Arial" w:hAnsi="Arial" w:cs="Arial"/>
          <w:kern w:val="0"/>
          <w:sz w:val="32"/>
          <w:szCs w:val="32"/>
          <w:lang w:eastAsia="fr-CA"/>
        </w:rPr>
        <w:t>cte constitutif » de certaines personnes morales, qui fait foi des pouvoirs et des droits accordés, leur donnant en quelque sorte une existence officielle et juridique.</w:t>
      </w:r>
    </w:p>
    <w:p w14:paraId="381FA877" w14:textId="77777777" w:rsidR="00D90656" w:rsidRPr="00647979" w:rsidRDefault="00D90656" w:rsidP="00D82FAA">
      <w:pPr>
        <w:widowControl/>
        <w:overflowPunct/>
        <w:spacing w:before="240"/>
        <w:rPr>
          <w:rFonts w:ascii="Arial" w:hAnsi="Arial" w:cs="Arial"/>
          <w:bCs/>
          <w:kern w:val="0"/>
          <w:sz w:val="36"/>
          <w:szCs w:val="36"/>
          <w:lang w:eastAsia="fr-CA"/>
        </w:rPr>
      </w:pPr>
      <w:r w:rsidRPr="00647979">
        <w:rPr>
          <w:rFonts w:ascii="Arial" w:hAnsi="Arial" w:cs="Arial"/>
          <w:bCs/>
          <w:kern w:val="0"/>
          <w:sz w:val="36"/>
          <w:szCs w:val="36"/>
          <w:lang w:eastAsia="fr-CA"/>
        </w:rPr>
        <w:t>Mission</w:t>
      </w:r>
    </w:p>
    <w:p w14:paraId="318EABD5" w14:textId="77777777" w:rsidR="001502FA" w:rsidRDefault="00D90656" w:rsidP="00D82FAA">
      <w:pPr>
        <w:widowControl/>
        <w:overflowPunct/>
        <w:spacing w:before="120"/>
        <w:rPr>
          <w:rFonts w:ascii="Arial" w:hAnsi="Arial" w:cs="Arial"/>
          <w:sz w:val="32"/>
          <w:szCs w:val="32"/>
          <w:lang w:eastAsia="fr-CA"/>
        </w:rPr>
      </w:pPr>
      <w:r w:rsidRPr="00647979">
        <w:rPr>
          <w:rFonts w:ascii="Arial" w:hAnsi="Arial" w:cs="Arial"/>
          <w:kern w:val="0"/>
          <w:sz w:val="32"/>
          <w:szCs w:val="32"/>
          <w:lang w:eastAsia="fr-CA"/>
        </w:rPr>
        <w:t>Expression de la raison</w:t>
      </w:r>
      <w:r w:rsidRPr="00647979">
        <w:rPr>
          <w:rFonts w:ascii="Arial" w:hAnsi="Arial" w:cs="Arial"/>
          <w:sz w:val="32"/>
          <w:szCs w:val="32"/>
          <w:lang w:eastAsia="fr-CA"/>
        </w:rPr>
        <w:t xml:space="preserve"> d’être, du mandat ou des objectifs d’une organisation.</w:t>
      </w:r>
    </w:p>
    <w:p w14:paraId="4962D29C" w14:textId="77777777" w:rsidR="00D90656" w:rsidRPr="00647979" w:rsidRDefault="00D90656" w:rsidP="00D82FAA">
      <w:pPr>
        <w:widowControl/>
        <w:overflowPunct/>
        <w:spacing w:before="120"/>
        <w:rPr>
          <w:rFonts w:ascii="Arial" w:hAnsi="Arial" w:cs="Arial"/>
          <w:bCs/>
          <w:kern w:val="0"/>
          <w:sz w:val="36"/>
          <w:szCs w:val="36"/>
          <w:lang w:eastAsia="fr-CA"/>
        </w:rPr>
      </w:pPr>
      <w:r w:rsidRPr="00647979">
        <w:rPr>
          <w:rFonts w:ascii="Arial" w:hAnsi="Arial" w:cs="Arial"/>
          <w:bCs/>
          <w:kern w:val="0"/>
          <w:sz w:val="36"/>
          <w:szCs w:val="36"/>
          <w:lang w:eastAsia="fr-CA"/>
        </w:rPr>
        <w:t>Personne handicapée</w:t>
      </w:r>
    </w:p>
    <w:p w14:paraId="4052CE55" w14:textId="43C262E7" w:rsidR="00D82FAA" w:rsidRDefault="00D90656" w:rsidP="00D82FAA">
      <w:pPr>
        <w:widowControl/>
        <w:overflowPunct/>
        <w:spacing w:before="120"/>
        <w:rPr>
          <w:rFonts w:ascii="Arial" w:hAnsi="Arial" w:cs="Arial"/>
          <w:kern w:val="0"/>
          <w:sz w:val="32"/>
          <w:szCs w:val="32"/>
          <w:lang w:eastAsia="fr-CA"/>
        </w:rPr>
        <w:sectPr w:rsidR="00D82FAA" w:rsidSect="0039671D">
          <w:footerReference w:type="first" r:id="rId9"/>
          <w:pgSz w:w="12240" w:h="15840" w:code="1"/>
          <w:pgMar w:top="1021" w:right="964" w:bottom="953" w:left="964" w:header="709" w:footer="709" w:gutter="0"/>
          <w:cols w:space="708"/>
          <w:titlePg/>
          <w:docGrid w:linePitch="360"/>
        </w:sectPr>
      </w:pPr>
      <w:r w:rsidRPr="00647979">
        <w:rPr>
          <w:rFonts w:ascii="Arial" w:hAnsi="Arial" w:cs="Arial"/>
          <w:kern w:val="0"/>
          <w:sz w:val="32"/>
          <w:szCs w:val="32"/>
          <w:lang w:eastAsia="fr-CA"/>
        </w:rPr>
        <w:t>« Toute personne ayant une déficience entraînant une incapacité significative et persistante et qui est sujette à rencontrer des obstacles dans l’accomplissement d’activités courantes »</w:t>
      </w:r>
    </w:p>
    <w:p w14:paraId="1A1BE08A" w14:textId="77777777" w:rsidR="00C024DB" w:rsidRPr="00D82FAA" w:rsidRDefault="00C024DB"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lastRenderedPageBreak/>
        <w:t>Finalité</w:t>
      </w:r>
    </w:p>
    <w:p w14:paraId="3A81D132" w14:textId="77777777" w:rsidR="00BC2591" w:rsidRPr="00BC2591" w:rsidRDefault="00BC2591" w:rsidP="00D82FAA">
      <w:pPr>
        <w:widowControl/>
        <w:overflowPunct/>
        <w:spacing w:before="120"/>
        <w:rPr>
          <w:rFonts w:ascii="Arial" w:hAnsi="Arial" w:cs="Arial"/>
          <w:sz w:val="32"/>
          <w:szCs w:val="32"/>
        </w:rPr>
      </w:pPr>
      <w:r w:rsidRPr="00BC2591">
        <w:rPr>
          <w:rFonts w:ascii="Arial" w:hAnsi="Arial" w:cs="Arial"/>
          <w:sz w:val="32"/>
          <w:szCs w:val="32"/>
        </w:rPr>
        <w:t xml:space="preserve">Le Programme d’assistance financière au loisir des personnes handicapées vise à favoriser l’accessibilité du loisir aux personnes handicapées pour augmenter leur participation à des activités de loisir et de sport. </w:t>
      </w:r>
    </w:p>
    <w:p w14:paraId="21433472" w14:textId="77777777" w:rsidR="00C024DB" w:rsidRPr="00D82FAA" w:rsidRDefault="00C024DB" w:rsidP="00D82FAA">
      <w:pPr>
        <w:widowControl/>
        <w:overflowPunct/>
        <w:spacing w:before="240"/>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Fondements</w:t>
      </w:r>
    </w:p>
    <w:p w14:paraId="2A3FC59E" w14:textId="77777777" w:rsidR="00BC2591" w:rsidRPr="00BC2591" w:rsidRDefault="00BC2591" w:rsidP="00D82FAA">
      <w:pPr>
        <w:widowControl/>
        <w:overflowPunct/>
        <w:spacing w:before="120"/>
        <w:rPr>
          <w:rFonts w:ascii="Arial" w:hAnsi="Arial" w:cs="Arial"/>
          <w:sz w:val="32"/>
          <w:szCs w:val="32"/>
        </w:rPr>
      </w:pPr>
      <w:r w:rsidRPr="00BC2591">
        <w:rPr>
          <w:rFonts w:ascii="Arial" w:hAnsi="Arial" w:cs="Arial"/>
          <w:sz w:val="32"/>
          <w:szCs w:val="32"/>
        </w:rPr>
        <w:t>La personne handicapée est au centre de ce programme dont l’élément prioritaire est l’accessibilité des activités de loisir et de sport. Ceci passe par l’accompagnement, le transport, l’accueil des organismes, l’accès aux lieux et aux activités ainsi que l’accessibilité financière. L’accessibilité du loisir aux personnes handicapées passe également par la qualité de l’expérience, notamment par la sensibilisation et la formation du personnel accompagnateur ainsi que l’encadrement qui est essentiel pour assurer la qualité des services.</w:t>
      </w:r>
    </w:p>
    <w:p w14:paraId="6B8D0DD2" w14:textId="5AFF91AA" w:rsidR="00C024DB" w:rsidRPr="00647979" w:rsidRDefault="00C024DB" w:rsidP="00D82FAA">
      <w:pPr>
        <w:widowControl/>
        <w:overflowPunct/>
        <w:spacing w:before="120"/>
        <w:rPr>
          <w:rFonts w:ascii="Arial" w:hAnsi="Arial" w:cs="Arial"/>
          <w:kern w:val="0"/>
          <w:sz w:val="32"/>
          <w:szCs w:val="32"/>
          <w:lang w:eastAsia="fr-CA"/>
        </w:rPr>
      </w:pPr>
      <w:r w:rsidRPr="00647979">
        <w:rPr>
          <w:rFonts w:ascii="Arial" w:hAnsi="Arial" w:cs="Arial"/>
          <w:kern w:val="0"/>
          <w:sz w:val="32"/>
          <w:szCs w:val="32"/>
          <w:lang w:eastAsia="fr-CA"/>
        </w:rPr>
        <w:t>Le soutien à l’intégration de la personne handicapée aux activi</w:t>
      </w:r>
      <w:r w:rsidR="00CD754D" w:rsidRPr="00647979">
        <w:rPr>
          <w:rFonts w:ascii="Arial" w:hAnsi="Arial" w:cs="Arial"/>
          <w:kern w:val="0"/>
          <w:sz w:val="32"/>
          <w:szCs w:val="32"/>
          <w:lang w:eastAsia="fr-CA"/>
        </w:rPr>
        <w:t>té</w:t>
      </w:r>
      <w:r w:rsidR="00647979">
        <w:rPr>
          <w:rFonts w:ascii="Arial" w:hAnsi="Arial" w:cs="Arial"/>
          <w:kern w:val="0"/>
          <w:sz w:val="32"/>
          <w:szCs w:val="32"/>
          <w:lang w:eastAsia="fr-CA"/>
        </w:rPr>
        <w:t xml:space="preserve">s de loisir régulières est un </w:t>
      </w:r>
      <w:r w:rsidRPr="00647979">
        <w:rPr>
          <w:rFonts w:ascii="Arial" w:hAnsi="Arial" w:cs="Arial"/>
          <w:kern w:val="0"/>
          <w:sz w:val="32"/>
          <w:szCs w:val="32"/>
          <w:lang w:eastAsia="fr-CA"/>
        </w:rPr>
        <w:t>élément prioritaire.</w:t>
      </w:r>
    </w:p>
    <w:p w14:paraId="1D581FD0" w14:textId="7A7EE393" w:rsidR="00C024DB" w:rsidRPr="00647979" w:rsidRDefault="00C024DB" w:rsidP="00D82FAA">
      <w:pPr>
        <w:widowControl/>
        <w:overflowPunct/>
        <w:spacing w:before="120"/>
        <w:rPr>
          <w:rFonts w:ascii="Arial" w:hAnsi="Arial" w:cs="Arial"/>
          <w:kern w:val="0"/>
          <w:sz w:val="32"/>
          <w:szCs w:val="32"/>
          <w:lang w:eastAsia="fr-CA"/>
        </w:rPr>
      </w:pPr>
      <w:r w:rsidRPr="00647979">
        <w:rPr>
          <w:rFonts w:ascii="Arial" w:hAnsi="Arial" w:cs="Arial"/>
          <w:kern w:val="0"/>
          <w:sz w:val="32"/>
          <w:szCs w:val="32"/>
          <w:lang w:eastAsia="fr-CA"/>
        </w:rPr>
        <w:t xml:space="preserve">L’accompagnement est un moyen indispensable de rendre </w:t>
      </w:r>
      <w:r w:rsidR="00CD754D" w:rsidRPr="00647979">
        <w:rPr>
          <w:rFonts w:ascii="Arial" w:hAnsi="Arial" w:cs="Arial"/>
          <w:kern w:val="0"/>
          <w:sz w:val="32"/>
          <w:szCs w:val="32"/>
          <w:lang w:eastAsia="fr-CA"/>
        </w:rPr>
        <w:t>le loisir accessible à un grand</w:t>
      </w:r>
      <w:r w:rsidR="0039671D">
        <w:rPr>
          <w:rFonts w:ascii="Arial" w:hAnsi="Arial" w:cs="Arial"/>
          <w:kern w:val="0"/>
          <w:sz w:val="32"/>
          <w:szCs w:val="32"/>
          <w:lang w:eastAsia="fr-CA"/>
        </w:rPr>
        <w:t xml:space="preserve"> </w:t>
      </w:r>
      <w:r w:rsidRPr="00647979">
        <w:rPr>
          <w:rFonts w:ascii="Arial" w:hAnsi="Arial" w:cs="Arial"/>
          <w:kern w:val="0"/>
          <w:sz w:val="32"/>
          <w:szCs w:val="32"/>
          <w:lang w:eastAsia="fr-CA"/>
        </w:rPr>
        <w:t>nombre de personnes handicapées.</w:t>
      </w:r>
    </w:p>
    <w:p w14:paraId="58C91F0A" w14:textId="621ED20E" w:rsidR="00C024DB" w:rsidRPr="00647979" w:rsidRDefault="00BC2591" w:rsidP="00D82FAA">
      <w:pPr>
        <w:widowControl/>
        <w:overflowPunct/>
        <w:spacing w:before="120"/>
        <w:rPr>
          <w:rFonts w:ascii="Arial" w:hAnsi="Arial" w:cs="Arial"/>
          <w:kern w:val="0"/>
          <w:sz w:val="32"/>
          <w:szCs w:val="32"/>
          <w:lang w:eastAsia="fr-CA"/>
        </w:rPr>
      </w:pPr>
      <w:r w:rsidRPr="00BC2591">
        <w:rPr>
          <w:rFonts w:ascii="Arial" w:hAnsi="Arial" w:cs="Arial"/>
          <w:kern w:val="0"/>
          <w:sz w:val="32"/>
          <w:szCs w:val="32"/>
          <w:lang w:eastAsia="fr-CA"/>
        </w:rPr>
        <w:t>La formation du personnel accompagnateur est un aspect essentiel pour assurer la qual</w:t>
      </w:r>
      <w:r>
        <w:rPr>
          <w:rFonts w:ascii="Arial" w:hAnsi="Arial" w:cs="Arial"/>
          <w:kern w:val="0"/>
          <w:sz w:val="32"/>
          <w:szCs w:val="32"/>
          <w:lang w:eastAsia="fr-CA"/>
        </w:rPr>
        <w:t xml:space="preserve">ité </w:t>
      </w:r>
      <w:r w:rsidRPr="00BC2591">
        <w:rPr>
          <w:rFonts w:ascii="Arial" w:hAnsi="Arial" w:cs="Arial"/>
          <w:kern w:val="0"/>
          <w:sz w:val="32"/>
          <w:szCs w:val="32"/>
          <w:lang w:eastAsia="fr-CA"/>
        </w:rPr>
        <w:t>des services à la personne handicapée.</w:t>
      </w:r>
    </w:p>
    <w:p w14:paraId="36B8B07B" w14:textId="21C41664" w:rsidR="00C024DB" w:rsidRPr="00647979" w:rsidRDefault="00C024DB" w:rsidP="00D82FAA">
      <w:pPr>
        <w:widowControl/>
        <w:overflowPunct/>
        <w:spacing w:before="120"/>
        <w:rPr>
          <w:rFonts w:ascii="Arial" w:hAnsi="Arial" w:cs="Arial"/>
          <w:kern w:val="0"/>
          <w:sz w:val="32"/>
          <w:szCs w:val="32"/>
          <w:lang w:eastAsia="fr-CA"/>
        </w:rPr>
      </w:pPr>
      <w:r w:rsidRPr="00647979">
        <w:rPr>
          <w:rFonts w:ascii="Arial" w:hAnsi="Arial" w:cs="Arial"/>
          <w:kern w:val="0"/>
          <w:sz w:val="32"/>
          <w:szCs w:val="32"/>
          <w:lang w:eastAsia="fr-CA"/>
        </w:rPr>
        <w:t>Le partenariat entre les différentes organisations est un atout</w:t>
      </w:r>
      <w:r w:rsidR="00CD754D" w:rsidRPr="00647979">
        <w:rPr>
          <w:rFonts w:ascii="Arial" w:hAnsi="Arial" w:cs="Arial"/>
          <w:kern w:val="0"/>
          <w:sz w:val="32"/>
          <w:szCs w:val="32"/>
          <w:lang w:eastAsia="fr-CA"/>
        </w:rPr>
        <w:t xml:space="preserve"> r</w:t>
      </w:r>
      <w:r w:rsidR="00647979">
        <w:rPr>
          <w:rFonts w:ascii="Arial" w:hAnsi="Arial" w:cs="Arial"/>
          <w:kern w:val="0"/>
          <w:sz w:val="32"/>
          <w:szCs w:val="32"/>
          <w:lang w:eastAsia="fr-CA"/>
        </w:rPr>
        <w:t xml:space="preserve">éel dans le développement des </w:t>
      </w:r>
      <w:r w:rsidRPr="00647979">
        <w:rPr>
          <w:rFonts w:ascii="Arial" w:hAnsi="Arial" w:cs="Arial"/>
          <w:kern w:val="0"/>
          <w:sz w:val="32"/>
          <w:szCs w:val="32"/>
          <w:lang w:eastAsia="fr-CA"/>
        </w:rPr>
        <w:t>services d’accompagnement requis pour l’intégration sociale de la personne handicapée.</w:t>
      </w:r>
    </w:p>
    <w:p w14:paraId="3659781A" w14:textId="77777777" w:rsidR="001502FA" w:rsidRPr="00D82FAA" w:rsidRDefault="001502FA" w:rsidP="00D82FAA">
      <w:pPr>
        <w:widowControl/>
        <w:overflowPunct/>
        <w:rPr>
          <w:rFonts w:ascii="Arial" w:hAnsi="Arial" w:cs="Arial"/>
          <w:bCs/>
          <w:caps/>
          <w:color w:val="auto"/>
          <w:kern w:val="0"/>
          <w:sz w:val="36"/>
          <w:szCs w:val="36"/>
          <w:lang w:eastAsia="fr-CA"/>
        </w:rPr>
      </w:pPr>
    </w:p>
    <w:p w14:paraId="21615C02" w14:textId="77777777" w:rsidR="00D90656" w:rsidRPr="00D82FAA" w:rsidRDefault="00D90656"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Objectifs généraux</w:t>
      </w:r>
    </w:p>
    <w:p w14:paraId="2F13750C" w14:textId="77777777" w:rsidR="00D90656" w:rsidRPr="00647979" w:rsidRDefault="00D90656" w:rsidP="00D82FAA">
      <w:pPr>
        <w:widowControl/>
        <w:overflowPunct/>
        <w:spacing w:before="120"/>
        <w:rPr>
          <w:rFonts w:ascii="Arial" w:hAnsi="Arial" w:cs="Arial"/>
          <w:bCs/>
          <w:kern w:val="0"/>
          <w:sz w:val="32"/>
          <w:szCs w:val="32"/>
          <w:lang w:eastAsia="fr-CA"/>
        </w:rPr>
      </w:pPr>
      <w:r w:rsidRPr="00647979">
        <w:rPr>
          <w:rFonts w:ascii="Arial" w:hAnsi="Arial" w:cs="Arial"/>
          <w:sz w:val="32"/>
          <w:szCs w:val="32"/>
        </w:rPr>
        <w:t xml:space="preserve">Favoriser la participation des personnes handicapées à des activités </w:t>
      </w:r>
      <w:r w:rsidRPr="00647979">
        <w:rPr>
          <w:rFonts w:ascii="Arial" w:hAnsi="Arial" w:cs="Arial"/>
          <w:iCs/>
          <w:sz w:val="32"/>
          <w:szCs w:val="32"/>
        </w:rPr>
        <w:t>de loisir et de sport</w:t>
      </w:r>
      <w:r w:rsidRPr="00647979">
        <w:rPr>
          <w:rFonts w:ascii="Arial" w:hAnsi="Arial" w:cs="Arial"/>
          <w:sz w:val="32"/>
          <w:szCs w:val="32"/>
        </w:rPr>
        <w:t xml:space="preserve"> en contribuant financièrement à l’offre d’un service d’accompagnement</w:t>
      </w:r>
      <w:r w:rsidRPr="00647979">
        <w:rPr>
          <w:rFonts w:ascii="Arial" w:hAnsi="Arial" w:cs="Arial"/>
          <w:bCs/>
          <w:kern w:val="0"/>
          <w:sz w:val="32"/>
          <w:szCs w:val="32"/>
          <w:lang w:eastAsia="fr-CA"/>
        </w:rPr>
        <w:t>.</w:t>
      </w:r>
    </w:p>
    <w:p w14:paraId="187E094E" w14:textId="77777777" w:rsidR="001502FA" w:rsidRPr="00AF0845" w:rsidRDefault="001502FA" w:rsidP="00D82FAA">
      <w:pPr>
        <w:widowControl/>
        <w:overflowPunct/>
        <w:rPr>
          <w:rFonts w:ascii="Arial" w:hAnsi="Arial" w:cs="Arial"/>
          <w:bCs/>
          <w:caps/>
          <w:color w:val="auto"/>
          <w:kern w:val="0"/>
          <w:sz w:val="36"/>
          <w:szCs w:val="36"/>
          <w:lang w:eastAsia="fr-CA"/>
        </w:rPr>
      </w:pPr>
    </w:p>
    <w:p w14:paraId="3637B4CD" w14:textId="77777777" w:rsidR="00D90656" w:rsidRPr="00D82FAA" w:rsidRDefault="00D90656"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Projets admissibles</w:t>
      </w:r>
    </w:p>
    <w:p w14:paraId="121FF08C" w14:textId="77777777" w:rsidR="00D90656" w:rsidRPr="00647979" w:rsidRDefault="00D90656" w:rsidP="00D82FAA">
      <w:pPr>
        <w:widowControl/>
        <w:tabs>
          <w:tab w:val="left" w:pos="-3686"/>
        </w:tabs>
        <w:overflowPunct/>
        <w:spacing w:before="120" w:after="120"/>
        <w:rPr>
          <w:rFonts w:ascii="Arial" w:hAnsi="Arial" w:cs="Arial"/>
          <w:kern w:val="0"/>
          <w:sz w:val="32"/>
          <w:szCs w:val="32"/>
          <w:lang w:eastAsia="fr-CA"/>
        </w:rPr>
      </w:pPr>
      <w:r w:rsidRPr="00647979">
        <w:rPr>
          <w:rFonts w:ascii="Arial" w:hAnsi="Arial" w:cs="Arial"/>
          <w:kern w:val="0"/>
          <w:sz w:val="32"/>
          <w:szCs w:val="32"/>
          <w:lang w:eastAsia="fr-CA"/>
        </w:rPr>
        <w:t>Projets réalisés au Québec</w:t>
      </w:r>
      <w:r w:rsidR="002125B1" w:rsidRPr="00647979">
        <w:rPr>
          <w:rFonts w:ascii="Arial" w:hAnsi="Arial" w:cs="Arial"/>
          <w:kern w:val="0"/>
          <w:sz w:val="32"/>
          <w:szCs w:val="32"/>
          <w:lang w:eastAsia="fr-CA"/>
        </w:rPr>
        <w:t>.</w:t>
      </w:r>
    </w:p>
    <w:p w14:paraId="6E5BD6B1" w14:textId="77777777" w:rsidR="00BC2591" w:rsidRPr="00BC2591" w:rsidRDefault="00BC2591" w:rsidP="00D82FAA">
      <w:pPr>
        <w:widowControl/>
        <w:overflowPunct/>
        <w:spacing w:before="120"/>
        <w:rPr>
          <w:rFonts w:ascii="Arial" w:hAnsi="Arial" w:cs="Arial"/>
          <w:kern w:val="0"/>
          <w:sz w:val="32"/>
          <w:szCs w:val="32"/>
          <w:lang w:eastAsia="fr-CA"/>
        </w:rPr>
      </w:pPr>
      <w:r w:rsidRPr="00BC2591">
        <w:rPr>
          <w:rFonts w:ascii="Arial" w:hAnsi="Arial" w:cs="Arial"/>
          <w:kern w:val="0"/>
          <w:sz w:val="32"/>
          <w:szCs w:val="32"/>
          <w:lang w:eastAsia="fr-CA"/>
        </w:rPr>
        <w:t xml:space="preserve">Projets réalisés pendant l’année financière de la subvention, soit du 1er avril de l’année en cours et le </w:t>
      </w:r>
      <w:bookmarkStart w:id="0" w:name="_Hlk1546678"/>
      <w:r w:rsidRPr="00BC2591">
        <w:rPr>
          <w:rFonts w:ascii="Arial" w:hAnsi="Arial" w:cs="Arial"/>
          <w:kern w:val="0"/>
          <w:sz w:val="32"/>
          <w:szCs w:val="32"/>
          <w:lang w:eastAsia="fr-CA"/>
        </w:rPr>
        <w:t xml:space="preserve">28 février </w:t>
      </w:r>
      <w:bookmarkEnd w:id="0"/>
      <w:r w:rsidRPr="00BC2591">
        <w:rPr>
          <w:rFonts w:ascii="Arial" w:hAnsi="Arial" w:cs="Arial"/>
          <w:kern w:val="0"/>
          <w:sz w:val="32"/>
          <w:szCs w:val="32"/>
          <w:lang w:eastAsia="fr-CA"/>
        </w:rPr>
        <w:t>de l’année suivante</w:t>
      </w:r>
      <w:bookmarkStart w:id="1" w:name="_Hlk32227794"/>
      <w:r w:rsidRPr="00BC2591">
        <w:rPr>
          <w:rFonts w:ascii="Arial" w:hAnsi="Arial" w:cs="Arial"/>
          <w:kern w:val="0"/>
          <w:sz w:val="32"/>
          <w:szCs w:val="32"/>
          <w:lang w:eastAsia="fr-CA"/>
        </w:rPr>
        <w:t>.</w:t>
      </w:r>
      <w:bookmarkEnd w:id="1"/>
    </w:p>
    <w:p w14:paraId="5448281B" w14:textId="77777777" w:rsidR="00BC2591" w:rsidRPr="00BC2591" w:rsidRDefault="00BC2591" w:rsidP="00D82FAA">
      <w:pPr>
        <w:widowControl/>
        <w:overflowPunct/>
        <w:spacing w:before="120"/>
        <w:rPr>
          <w:rFonts w:ascii="Arial" w:hAnsi="Arial" w:cs="Arial"/>
          <w:kern w:val="0"/>
          <w:sz w:val="32"/>
          <w:szCs w:val="32"/>
          <w:lang w:eastAsia="fr-CA"/>
        </w:rPr>
      </w:pPr>
      <w:r w:rsidRPr="00BC2591">
        <w:rPr>
          <w:rFonts w:ascii="Arial" w:hAnsi="Arial" w:cs="Arial"/>
          <w:kern w:val="0"/>
          <w:sz w:val="32"/>
          <w:szCs w:val="32"/>
          <w:lang w:eastAsia="fr-CA"/>
        </w:rPr>
        <w:lastRenderedPageBreak/>
        <w:t>Seuls seront considérés les services d’accompagnement qui ne peuvent être offerts dans le cadre de la mission ou des services réguliers offerts par l’organisme.</w:t>
      </w:r>
    </w:p>
    <w:p w14:paraId="6F376B8C" w14:textId="77777777" w:rsidR="00D90656" w:rsidRPr="00D82FAA" w:rsidRDefault="00D90656" w:rsidP="00D82FAA">
      <w:pPr>
        <w:widowControl/>
        <w:overflowPunct/>
        <w:spacing w:before="240"/>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Organisme</w:t>
      </w:r>
      <w:r w:rsidR="00BC2591" w:rsidRPr="00D82FAA">
        <w:rPr>
          <w:rFonts w:ascii="Arial" w:hAnsi="Arial" w:cs="Arial"/>
          <w:bCs/>
          <w:caps/>
          <w:color w:val="auto"/>
          <w:kern w:val="0"/>
          <w:sz w:val="36"/>
          <w:szCs w:val="36"/>
          <w:lang w:eastAsia="fr-CA"/>
        </w:rPr>
        <w:t>S</w:t>
      </w:r>
      <w:r w:rsidR="009F67B8" w:rsidRPr="00D82FAA">
        <w:rPr>
          <w:rFonts w:ascii="Arial" w:hAnsi="Arial" w:cs="Arial"/>
          <w:bCs/>
          <w:caps/>
          <w:color w:val="auto"/>
          <w:kern w:val="0"/>
          <w:sz w:val="36"/>
          <w:szCs w:val="36"/>
          <w:lang w:eastAsia="fr-CA"/>
        </w:rPr>
        <w:t xml:space="preserve"> admissible</w:t>
      </w:r>
      <w:r w:rsidR="00BC2591" w:rsidRPr="00D82FAA">
        <w:rPr>
          <w:rFonts w:ascii="Arial" w:hAnsi="Arial" w:cs="Arial"/>
          <w:bCs/>
          <w:caps/>
          <w:color w:val="auto"/>
          <w:kern w:val="0"/>
          <w:sz w:val="36"/>
          <w:szCs w:val="36"/>
          <w:lang w:eastAsia="fr-CA"/>
        </w:rPr>
        <w:t>S</w:t>
      </w:r>
    </w:p>
    <w:p w14:paraId="3C25CE99" w14:textId="77777777" w:rsidR="00BC2591" w:rsidRPr="00BC2591" w:rsidRDefault="00BC2591" w:rsidP="00D82FAA">
      <w:pPr>
        <w:widowControl/>
        <w:overflowPunct/>
        <w:spacing w:before="120"/>
        <w:rPr>
          <w:rFonts w:ascii="Arial" w:hAnsi="Arial" w:cs="Arial"/>
          <w:kern w:val="0"/>
          <w:sz w:val="32"/>
          <w:szCs w:val="32"/>
          <w:lang w:eastAsia="fr-CA"/>
        </w:rPr>
      </w:pPr>
      <w:r>
        <w:rPr>
          <w:rFonts w:ascii="Arial" w:hAnsi="Arial" w:cs="Arial"/>
          <w:kern w:val="0"/>
          <w:sz w:val="32"/>
          <w:szCs w:val="32"/>
          <w:lang w:eastAsia="fr-CA"/>
        </w:rPr>
        <w:t>U</w:t>
      </w:r>
      <w:r w:rsidRPr="00BC2591">
        <w:rPr>
          <w:rFonts w:ascii="Arial" w:hAnsi="Arial" w:cs="Arial"/>
          <w:kern w:val="0"/>
          <w:sz w:val="32"/>
          <w:szCs w:val="32"/>
          <w:lang w:eastAsia="fr-CA"/>
        </w:rPr>
        <w:t xml:space="preserve">n organisme à but non lucratif, dont le siège social est situé en Montérégie, légalement constitué en vertu de la partie III de la Loi sur les compagnies; </w:t>
      </w:r>
    </w:p>
    <w:p w14:paraId="11739D6D" w14:textId="3A645CB8" w:rsidR="00BC2591" w:rsidRPr="00BC2591" w:rsidRDefault="00BC2591" w:rsidP="00D82FAA">
      <w:pPr>
        <w:widowControl/>
        <w:overflowPunct/>
        <w:spacing w:before="120"/>
        <w:rPr>
          <w:rFonts w:ascii="Arial" w:hAnsi="Arial" w:cs="Arial"/>
          <w:kern w:val="0"/>
          <w:sz w:val="32"/>
          <w:szCs w:val="32"/>
          <w:lang w:eastAsia="fr-CA"/>
        </w:rPr>
      </w:pPr>
      <w:r w:rsidRPr="00BC2591">
        <w:rPr>
          <w:rFonts w:ascii="Arial" w:hAnsi="Arial" w:cs="Arial"/>
          <w:kern w:val="0"/>
          <w:sz w:val="32"/>
          <w:szCs w:val="32"/>
          <w:lang w:eastAsia="fr-CA"/>
        </w:rPr>
        <w:t>Une</w:t>
      </w:r>
      <w:r w:rsidR="002A1CF0">
        <w:rPr>
          <w:rFonts w:ascii="Arial" w:hAnsi="Arial" w:cs="Arial"/>
          <w:kern w:val="0"/>
          <w:sz w:val="32"/>
          <w:szCs w:val="32"/>
          <w:lang w:eastAsia="fr-CA"/>
        </w:rPr>
        <w:t xml:space="preserve"> ville, une</w:t>
      </w:r>
      <w:r w:rsidRPr="00BC2591">
        <w:rPr>
          <w:rFonts w:ascii="Arial" w:hAnsi="Arial" w:cs="Arial"/>
          <w:kern w:val="0"/>
          <w:sz w:val="32"/>
          <w:szCs w:val="32"/>
          <w:lang w:eastAsia="fr-CA"/>
        </w:rPr>
        <w:t xml:space="preserve"> municipalité</w:t>
      </w:r>
      <w:r w:rsidR="002A1CF0">
        <w:rPr>
          <w:rFonts w:ascii="Arial" w:hAnsi="Arial" w:cs="Arial"/>
          <w:kern w:val="0"/>
          <w:sz w:val="32"/>
          <w:szCs w:val="32"/>
          <w:lang w:eastAsia="fr-CA"/>
        </w:rPr>
        <w:t xml:space="preserve"> </w:t>
      </w:r>
      <w:r w:rsidRPr="00BC2591">
        <w:rPr>
          <w:rFonts w:ascii="Arial" w:hAnsi="Arial" w:cs="Arial"/>
          <w:kern w:val="0"/>
          <w:sz w:val="32"/>
          <w:szCs w:val="32"/>
          <w:lang w:eastAsia="fr-CA"/>
        </w:rPr>
        <w:t xml:space="preserve">ou une MRC de la Montérégie. </w:t>
      </w:r>
    </w:p>
    <w:p w14:paraId="1B6B09E9" w14:textId="77777777" w:rsidR="00D90656" w:rsidRPr="00D82FAA" w:rsidRDefault="00D90656" w:rsidP="00D82FAA">
      <w:pPr>
        <w:widowControl/>
        <w:overflowPunct/>
        <w:spacing w:before="240"/>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Organisme</w:t>
      </w:r>
      <w:r w:rsidR="00BC2591" w:rsidRPr="00D82FAA">
        <w:rPr>
          <w:rFonts w:ascii="Arial" w:hAnsi="Arial" w:cs="Arial"/>
          <w:bCs/>
          <w:caps/>
          <w:color w:val="auto"/>
          <w:kern w:val="0"/>
          <w:sz w:val="36"/>
          <w:szCs w:val="36"/>
          <w:lang w:eastAsia="fr-CA"/>
        </w:rPr>
        <w:t xml:space="preserve">S </w:t>
      </w:r>
      <w:r w:rsidR="009F67B8" w:rsidRPr="00D82FAA">
        <w:rPr>
          <w:rFonts w:ascii="Arial" w:hAnsi="Arial" w:cs="Arial"/>
          <w:bCs/>
          <w:caps/>
          <w:color w:val="auto"/>
          <w:kern w:val="0"/>
          <w:sz w:val="36"/>
          <w:szCs w:val="36"/>
          <w:lang w:eastAsia="fr-CA"/>
        </w:rPr>
        <w:t>non admissible</w:t>
      </w:r>
      <w:r w:rsidR="00BC2591" w:rsidRPr="00D82FAA">
        <w:rPr>
          <w:rFonts w:ascii="Arial" w:hAnsi="Arial" w:cs="Arial"/>
          <w:bCs/>
          <w:caps/>
          <w:color w:val="auto"/>
          <w:kern w:val="0"/>
          <w:sz w:val="36"/>
          <w:szCs w:val="36"/>
          <w:lang w:eastAsia="fr-CA"/>
        </w:rPr>
        <w:t>S</w:t>
      </w:r>
    </w:p>
    <w:p w14:paraId="7467E2AB" w14:textId="77777777" w:rsidR="00BC2591" w:rsidRDefault="00BC2591" w:rsidP="00D82FAA">
      <w:pPr>
        <w:widowControl/>
        <w:overflowPunct/>
        <w:spacing w:before="120"/>
        <w:rPr>
          <w:rFonts w:ascii="Arial" w:hAnsi="Arial" w:cs="Arial"/>
          <w:kern w:val="0"/>
          <w:sz w:val="32"/>
          <w:szCs w:val="32"/>
          <w:lang w:eastAsia="fr-CA"/>
        </w:rPr>
      </w:pPr>
      <w:r w:rsidRPr="00BC2591">
        <w:rPr>
          <w:rFonts w:ascii="Arial" w:hAnsi="Arial" w:cs="Arial"/>
          <w:kern w:val="0"/>
          <w:sz w:val="32"/>
          <w:szCs w:val="32"/>
          <w:lang w:eastAsia="fr-CA"/>
        </w:rPr>
        <w:t>Les centres d’hébergement et de soins de longue durée, les centres hospitaliers et autres organismes parapublics tels que les centres de réadaptation et leurs organismes afférents, les organismes du réseau de l’éducation, tels que les commissions scolaires, les écoles, les cégeps et les universités, ainsi que les centres de la petite enfance, les garderies, les organismes privés à but lucratif et les camps de vacances pour des séjours avec hébergement.</w:t>
      </w:r>
    </w:p>
    <w:p w14:paraId="506FAEB5" w14:textId="77777777" w:rsidR="00AA01AD" w:rsidRPr="00BC2591" w:rsidRDefault="00AA01AD" w:rsidP="00D82FAA">
      <w:pPr>
        <w:widowControl/>
        <w:overflowPunct/>
        <w:spacing w:before="120"/>
        <w:rPr>
          <w:rFonts w:ascii="Arial" w:hAnsi="Arial" w:cs="Arial"/>
          <w:kern w:val="0"/>
          <w:sz w:val="32"/>
          <w:szCs w:val="32"/>
          <w:lang w:eastAsia="fr-CA"/>
        </w:rPr>
      </w:pPr>
    </w:p>
    <w:p w14:paraId="678E47DE" w14:textId="77777777" w:rsidR="00D90656" w:rsidRPr="00D82FAA" w:rsidRDefault="00D90656"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L’organisme demandeur doit</w:t>
      </w:r>
    </w:p>
    <w:p w14:paraId="586801FD" w14:textId="68546184" w:rsidR="00AA01AD" w:rsidRPr="00AA01AD" w:rsidRDefault="00AA01AD" w:rsidP="00D82FAA">
      <w:pPr>
        <w:widowControl/>
        <w:overflowPunct/>
        <w:spacing w:before="120"/>
        <w:ind w:right="-178"/>
        <w:rPr>
          <w:rFonts w:ascii="Arial" w:hAnsi="Arial" w:cs="Arial"/>
          <w:sz w:val="32"/>
          <w:szCs w:val="32"/>
        </w:rPr>
      </w:pPr>
      <w:bookmarkStart w:id="2" w:name="_Hlk1547248"/>
      <w:r w:rsidRPr="00AA01AD">
        <w:rPr>
          <w:rFonts w:ascii="Arial" w:hAnsi="Arial" w:cs="Arial"/>
          <w:sz w:val="32"/>
          <w:szCs w:val="32"/>
        </w:rPr>
        <w:t>Embaucher, rémunérer, former et encadrer le personnel</w:t>
      </w:r>
      <w:r w:rsidR="00D82FAA">
        <w:rPr>
          <w:rFonts w:ascii="Arial" w:hAnsi="Arial" w:cs="Arial"/>
          <w:sz w:val="32"/>
          <w:szCs w:val="32"/>
        </w:rPr>
        <w:t xml:space="preserve"> </w:t>
      </w:r>
      <w:r w:rsidRPr="00AA01AD">
        <w:rPr>
          <w:rFonts w:ascii="Arial" w:hAnsi="Arial" w:cs="Arial"/>
          <w:sz w:val="32"/>
          <w:szCs w:val="32"/>
        </w:rPr>
        <w:t>accompagnateur ayant effectué un minimum de 40 heures en accompagnement durant l’année;</w:t>
      </w:r>
    </w:p>
    <w:bookmarkEnd w:id="2"/>
    <w:p w14:paraId="292127CB" w14:textId="4B84EC0E" w:rsidR="00AA01AD" w:rsidRPr="00AA01AD" w:rsidRDefault="00AA01AD" w:rsidP="00D82FAA">
      <w:pPr>
        <w:widowControl/>
        <w:overflowPunct/>
        <w:spacing w:before="120"/>
        <w:rPr>
          <w:rFonts w:ascii="Arial" w:hAnsi="Arial" w:cs="Arial"/>
          <w:sz w:val="32"/>
          <w:szCs w:val="32"/>
        </w:rPr>
      </w:pPr>
      <w:r w:rsidRPr="00AA01AD">
        <w:rPr>
          <w:rFonts w:ascii="Arial" w:hAnsi="Arial" w:cs="Arial"/>
          <w:sz w:val="32"/>
          <w:szCs w:val="32"/>
        </w:rPr>
        <w:t>Remplir le rapport d’utilisation de la subvention et le transmettre à Zone Loisir Montérégie avec les preuves d’embauches, et ce, dans les délais prescrits, soit le 28 février de l’année suivante. Pour les camps de jour, le rapport d’utili</w:t>
      </w:r>
      <w:r w:rsidR="008220FD">
        <w:rPr>
          <w:rFonts w:ascii="Arial" w:hAnsi="Arial" w:cs="Arial"/>
          <w:sz w:val="32"/>
          <w:szCs w:val="32"/>
        </w:rPr>
        <w:t>sation devra être complété au 30</w:t>
      </w:r>
      <w:r w:rsidRPr="00AA01AD">
        <w:rPr>
          <w:rFonts w:ascii="Arial" w:hAnsi="Arial" w:cs="Arial"/>
          <w:sz w:val="32"/>
          <w:szCs w:val="32"/>
        </w:rPr>
        <w:t xml:space="preserve"> </w:t>
      </w:r>
      <w:r w:rsidR="008220FD">
        <w:rPr>
          <w:rFonts w:ascii="Arial" w:hAnsi="Arial" w:cs="Arial"/>
          <w:sz w:val="32"/>
          <w:szCs w:val="32"/>
        </w:rPr>
        <w:t xml:space="preserve">septembre </w:t>
      </w:r>
      <w:bookmarkStart w:id="3" w:name="_GoBack"/>
      <w:bookmarkEnd w:id="3"/>
      <w:r w:rsidRPr="00AA01AD">
        <w:rPr>
          <w:rFonts w:ascii="Arial" w:hAnsi="Arial" w:cs="Arial"/>
          <w:sz w:val="32"/>
          <w:szCs w:val="32"/>
        </w:rPr>
        <w:t>de l’année en cours;</w:t>
      </w:r>
    </w:p>
    <w:p w14:paraId="78006B43" w14:textId="6D92224C" w:rsidR="001502FA" w:rsidRDefault="00AA01AD" w:rsidP="00D82FAA">
      <w:pPr>
        <w:widowControl/>
        <w:overflowPunct/>
        <w:spacing w:before="120"/>
        <w:rPr>
          <w:rFonts w:ascii="Arial" w:hAnsi="Arial" w:cs="Arial"/>
          <w:sz w:val="32"/>
          <w:szCs w:val="32"/>
        </w:rPr>
      </w:pPr>
      <w:r w:rsidRPr="00AA01AD">
        <w:rPr>
          <w:rFonts w:ascii="Arial" w:hAnsi="Arial" w:cs="Arial"/>
          <w:sz w:val="32"/>
          <w:szCs w:val="32"/>
        </w:rPr>
        <w:t>Embaucher le nombre d’accompagnateur</w:t>
      </w:r>
      <w:r w:rsidR="002A1CF0">
        <w:rPr>
          <w:rFonts w:ascii="Arial" w:hAnsi="Arial" w:cs="Arial"/>
          <w:sz w:val="32"/>
          <w:szCs w:val="32"/>
        </w:rPr>
        <w:t>s</w:t>
      </w:r>
      <w:r w:rsidRPr="00AA01AD">
        <w:rPr>
          <w:rFonts w:ascii="Arial" w:hAnsi="Arial" w:cs="Arial"/>
          <w:sz w:val="32"/>
          <w:szCs w:val="32"/>
        </w:rPr>
        <w:t xml:space="preserve"> pris en compte dans le calcul de la subvention ou rembourser Zone Loisir Montérégie, puisque ce nombre a des répercussions </w:t>
      </w:r>
      <w:r w:rsidR="002A1CF0">
        <w:rPr>
          <w:rFonts w:ascii="Arial" w:hAnsi="Arial" w:cs="Arial"/>
          <w:sz w:val="32"/>
          <w:szCs w:val="32"/>
        </w:rPr>
        <w:t xml:space="preserve">sur </w:t>
      </w:r>
      <w:r w:rsidRPr="00AA01AD">
        <w:rPr>
          <w:rFonts w:ascii="Arial" w:hAnsi="Arial" w:cs="Arial"/>
          <w:sz w:val="32"/>
          <w:szCs w:val="32"/>
        </w:rPr>
        <w:t>l’ensemble de la Montérégie;</w:t>
      </w:r>
    </w:p>
    <w:p w14:paraId="431FE559" w14:textId="77777777" w:rsidR="00AA01AD" w:rsidRPr="00AA01AD" w:rsidRDefault="00AA01AD" w:rsidP="00D82FAA">
      <w:pPr>
        <w:widowControl/>
        <w:overflowPunct/>
        <w:spacing w:before="120"/>
        <w:rPr>
          <w:rFonts w:ascii="Arial" w:hAnsi="Arial" w:cs="Arial"/>
          <w:sz w:val="32"/>
          <w:szCs w:val="32"/>
        </w:rPr>
      </w:pPr>
      <w:r w:rsidRPr="00AA01AD">
        <w:rPr>
          <w:rFonts w:ascii="Arial" w:hAnsi="Arial" w:cs="Arial"/>
          <w:sz w:val="32"/>
          <w:szCs w:val="32"/>
        </w:rPr>
        <w:t>Effectuer la vérification des antécédents judiciaires.</w:t>
      </w:r>
    </w:p>
    <w:p w14:paraId="6724313D" w14:textId="77777777" w:rsidR="00D82FAA" w:rsidRDefault="00D82FAA" w:rsidP="00D82FAA">
      <w:pPr>
        <w:widowControl/>
        <w:tabs>
          <w:tab w:val="left" w:pos="-3686"/>
        </w:tabs>
        <w:overflowPunct/>
        <w:rPr>
          <w:rFonts w:ascii="Arial" w:hAnsi="Arial" w:cs="Arial"/>
          <w:sz w:val="32"/>
          <w:szCs w:val="32"/>
        </w:rPr>
        <w:sectPr w:rsidR="00D82FAA" w:rsidSect="0039671D">
          <w:pgSz w:w="12240" w:h="15840" w:code="1"/>
          <w:pgMar w:top="1021" w:right="964" w:bottom="953" w:left="964" w:header="709" w:footer="709" w:gutter="0"/>
          <w:cols w:space="708"/>
          <w:titlePg/>
          <w:docGrid w:linePitch="360"/>
        </w:sectPr>
      </w:pPr>
    </w:p>
    <w:p w14:paraId="6F9F4000" w14:textId="77777777" w:rsidR="00D90656" w:rsidRPr="00D82FAA" w:rsidRDefault="00D90656"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lastRenderedPageBreak/>
        <w:t>Dépenses admissibles</w:t>
      </w:r>
    </w:p>
    <w:p w14:paraId="4B6741DA" w14:textId="77777777" w:rsidR="00AA01AD" w:rsidRPr="00AA01AD" w:rsidRDefault="00AA01AD" w:rsidP="00D82FAA">
      <w:pPr>
        <w:widowControl/>
        <w:tabs>
          <w:tab w:val="left" w:pos="-3686"/>
        </w:tabs>
        <w:overflowPunct/>
        <w:spacing w:before="240"/>
        <w:rPr>
          <w:rFonts w:ascii="Arial" w:hAnsi="Arial" w:cs="Arial"/>
          <w:sz w:val="32"/>
          <w:szCs w:val="32"/>
        </w:rPr>
      </w:pPr>
      <w:r w:rsidRPr="00AA01AD">
        <w:rPr>
          <w:rFonts w:ascii="Arial" w:hAnsi="Arial" w:cs="Arial"/>
          <w:sz w:val="32"/>
          <w:szCs w:val="32"/>
        </w:rPr>
        <w:t>L’assistance financière s’applique uniquement à la rémunération du personnel accompagnateur et non au personnel animateur.</w:t>
      </w:r>
    </w:p>
    <w:p w14:paraId="535619CB" w14:textId="77777777" w:rsidR="00D90656" w:rsidRDefault="00D90656" w:rsidP="00D82FAA">
      <w:pPr>
        <w:widowControl/>
        <w:tabs>
          <w:tab w:val="left" w:pos="-3686"/>
        </w:tabs>
        <w:overflowPunct/>
        <w:spacing w:before="240"/>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Processus d’attribution de l’aide financière</w:t>
      </w:r>
    </w:p>
    <w:p w14:paraId="5C46CB2C" w14:textId="3BCBF4FF" w:rsidR="00C013B9" w:rsidRPr="00C013B9" w:rsidRDefault="00C013B9" w:rsidP="00D82FAA">
      <w:pPr>
        <w:widowControl/>
        <w:tabs>
          <w:tab w:val="left" w:pos="-3686"/>
        </w:tabs>
        <w:overflowPunct/>
        <w:spacing w:before="240"/>
        <w:rPr>
          <w:rFonts w:ascii="Arial" w:hAnsi="Arial" w:cs="Arial"/>
          <w:sz w:val="32"/>
          <w:szCs w:val="32"/>
        </w:rPr>
      </w:pPr>
      <w:r w:rsidRPr="00C013B9">
        <w:rPr>
          <w:rFonts w:ascii="Arial" w:hAnsi="Arial" w:cs="Arial"/>
          <w:sz w:val="32"/>
          <w:szCs w:val="32"/>
        </w:rPr>
        <w:t>L’assistance financière sera accordée aux villes, municipalités ou organismes selon le nombre d’accompagnateurs demandé à l’intérieur d’un montant qui est à ce jour inconnu. L’aide financière par volet est non récurrente.</w:t>
      </w:r>
    </w:p>
    <w:p w14:paraId="50137779" w14:textId="77777777" w:rsidR="009D5F12" w:rsidRPr="00D82FAA" w:rsidRDefault="009D5F12" w:rsidP="00D82FAA">
      <w:pPr>
        <w:widowControl/>
        <w:overflowPunct/>
        <w:spacing w:before="240"/>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Gestion du Programme</w:t>
      </w:r>
    </w:p>
    <w:p w14:paraId="15DB2C75" w14:textId="77777777" w:rsidR="00AA01AD" w:rsidRPr="00AA01AD" w:rsidRDefault="00AA01AD" w:rsidP="00D82FAA">
      <w:pPr>
        <w:widowControl/>
        <w:overflowPunct/>
        <w:spacing w:before="120"/>
        <w:rPr>
          <w:rFonts w:ascii="Arial" w:hAnsi="Arial" w:cs="Arial"/>
          <w:sz w:val="32"/>
          <w:szCs w:val="32"/>
        </w:rPr>
      </w:pPr>
      <w:r w:rsidRPr="00AA01AD">
        <w:rPr>
          <w:rFonts w:ascii="Arial" w:hAnsi="Arial" w:cs="Arial"/>
          <w:sz w:val="32"/>
          <w:szCs w:val="32"/>
        </w:rPr>
        <w:t>Le ministère de l’Éducation et de l’Enseignement supérieur gère ce programme en collaboration avec les URLS et les ARLPH.</w:t>
      </w:r>
    </w:p>
    <w:p w14:paraId="144553A2" w14:textId="77777777" w:rsidR="00AA01AD" w:rsidRPr="00AA01AD" w:rsidRDefault="00AA01AD" w:rsidP="00D82FAA">
      <w:pPr>
        <w:widowControl/>
        <w:overflowPunct/>
        <w:spacing w:before="120"/>
        <w:rPr>
          <w:rFonts w:ascii="Arial" w:hAnsi="Arial" w:cs="Arial"/>
          <w:sz w:val="32"/>
          <w:szCs w:val="32"/>
        </w:rPr>
      </w:pPr>
      <w:r w:rsidRPr="00AA01AD">
        <w:rPr>
          <w:rFonts w:ascii="Arial" w:hAnsi="Arial" w:cs="Arial"/>
          <w:sz w:val="32"/>
          <w:szCs w:val="32"/>
        </w:rPr>
        <w:t>Toute personne peut compter, entre autres, sur l’assistance technique de ces organismes dont les coordonnées apparaissent à la fin du présent document.</w:t>
      </w:r>
    </w:p>
    <w:p w14:paraId="42A61A22" w14:textId="77777777" w:rsidR="009D5F12" w:rsidRPr="00647979" w:rsidRDefault="009D5F12" w:rsidP="00D82FAA">
      <w:pPr>
        <w:widowControl/>
        <w:overflowPunct/>
        <w:spacing w:before="240"/>
        <w:rPr>
          <w:rFonts w:ascii="Arial" w:hAnsi="Arial" w:cs="Arial"/>
          <w:bCs/>
          <w:caps/>
          <w:color w:val="auto"/>
          <w:kern w:val="0"/>
          <w:sz w:val="40"/>
          <w:szCs w:val="40"/>
          <w:lang w:eastAsia="fr-CA"/>
        </w:rPr>
      </w:pPr>
      <w:r w:rsidRPr="00D82FAA">
        <w:rPr>
          <w:rFonts w:ascii="Arial" w:hAnsi="Arial" w:cs="Arial"/>
          <w:bCs/>
          <w:caps/>
          <w:color w:val="auto"/>
          <w:kern w:val="0"/>
          <w:sz w:val="36"/>
          <w:szCs w:val="36"/>
          <w:lang w:eastAsia="fr-CA"/>
        </w:rPr>
        <w:t>Évaluation des demandes d’assistance</w:t>
      </w:r>
      <w:r w:rsidRPr="00647979">
        <w:rPr>
          <w:rFonts w:ascii="Arial" w:hAnsi="Arial" w:cs="Arial"/>
          <w:bCs/>
          <w:caps/>
          <w:color w:val="auto"/>
          <w:kern w:val="0"/>
          <w:sz w:val="40"/>
          <w:szCs w:val="40"/>
          <w:lang w:eastAsia="fr-CA"/>
        </w:rPr>
        <w:t xml:space="preserve"> </w:t>
      </w:r>
      <w:r w:rsidRPr="00BF585F">
        <w:rPr>
          <w:rFonts w:ascii="Arial" w:hAnsi="Arial" w:cs="Arial"/>
          <w:bCs/>
          <w:caps/>
          <w:color w:val="auto"/>
          <w:kern w:val="0"/>
          <w:sz w:val="36"/>
          <w:szCs w:val="36"/>
          <w:lang w:eastAsia="fr-CA"/>
        </w:rPr>
        <w:t>financière</w:t>
      </w:r>
    </w:p>
    <w:p w14:paraId="79457199" w14:textId="77777777" w:rsidR="009D5F12" w:rsidRPr="00647979" w:rsidRDefault="009D5F12" w:rsidP="00D82FAA">
      <w:pPr>
        <w:widowControl/>
        <w:tabs>
          <w:tab w:val="left" w:pos="-3686"/>
        </w:tabs>
        <w:overflowPunct/>
        <w:spacing w:before="120" w:after="240"/>
        <w:rPr>
          <w:rFonts w:ascii="Arial" w:hAnsi="Arial" w:cs="Arial"/>
          <w:kern w:val="0"/>
          <w:sz w:val="32"/>
          <w:szCs w:val="32"/>
          <w:lang w:eastAsia="fr-CA"/>
        </w:rPr>
      </w:pPr>
      <w:r w:rsidRPr="00647979">
        <w:rPr>
          <w:rFonts w:ascii="Arial" w:hAnsi="Arial" w:cs="Arial"/>
          <w:kern w:val="0"/>
          <w:sz w:val="32"/>
          <w:szCs w:val="32"/>
          <w:lang w:eastAsia="fr-CA"/>
        </w:rPr>
        <w:t>Les demandes d’assistance financière seront évaluées par l’équipe de Zone Loisir Montérégie.</w:t>
      </w:r>
    </w:p>
    <w:p w14:paraId="78240652" w14:textId="77777777" w:rsidR="00AA01AD" w:rsidRPr="00D82FAA" w:rsidRDefault="00AA01AD"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Admissibilité</w:t>
      </w:r>
    </w:p>
    <w:p w14:paraId="19906CCD" w14:textId="1BD54D37" w:rsidR="00AA01AD" w:rsidRPr="00AA01AD" w:rsidRDefault="00AA01AD" w:rsidP="00D82FAA">
      <w:pPr>
        <w:widowControl/>
        <w:overflowPunct/>
        <w:spacing w:before="120"/>
        <w:rPr>
          <w:rFonts w:ascii="Arial" w:hAnsi="Arial" w:cs="Arial"/>
          <w:kern w:val="0"/>
          <w:sz w:val="32"/>
          <w:szCs w:val="32"/>
          <w:lang w:eastAsia="fr-CA"/>
        </w:rPr>
      </w:pPr>
      <w:r w:rsidRPr="00AA01AD">
        <w:rPr>
          <w:rFonts w:ascii="Arial" w:hAnsi="Arial" w:cs="Arial"/>
          <w:kern w:val="0"/>
          <w:sz w:val="32"/>
          <w:szCs w:val="32"/>
          <w:lang w:eastAsia="fr-CA"/>
        </w:rPr>
        <w:t>L’accompagnateur devra avoir reçu une formation en accompagnement et faire un minimum de 40 heures d’accompagnement durant l’année. De plus, la vérification des antécédents judiciaires devra être effectuée pour chaque accompagnateur embauché</w:t>
      </w:r>
      <w:r w:rsidR="002A1CF0">
        <w:rPr>
          <w:rFonts w:ascii="Arial" w:hAnsi="Arial" w:cs="Arial"/>
          <w:kern w:val="0"/>
          <w:sz w:val="32"/>
          <w:szCs w:val="32"/>
          <w:lang w:eastAsia="fr-CA"/>
        </w:rPr>
        <w:t>;</w:t>
      </w:r>
    </w:p>
    <w:p w14:paraId="338F34B7" w14:textId="04D09D48" w:rsidR="00AA01AD" w:rsidRPr="00AA01AD" w:rsidRDefault="00AA01AD" w:rsidP="002A1CF0">
      <w:pPr>
        <w:widowControl/>
        <w:overflowPunct/>
        <w:spacing w:before="120"/>
        <w:rPr>
          <w:rFonts w:ascii="Arial" w:hAnsi="Arial" w:cs="Arial"/>
          <w:kern w:val="0"/>
          <w:sz w:val="32"/>
          <w:szCs w:val="32"/>
          <w:lang w:eastAsia="fr-CA"/>
        </w:rPr>
      </w:pPr>
      <w:bookmarkStart w:id="4" w:name="_Hlk1547928"/>
      <w:bookmarkStart w:id="5" w:name="_Hlk1547929"/>
      <w:bookmarkStart w:id="6" w:name="_Hlk1547930"/>
      <w:bookmarkStart w:id="7" w:name="_Hlk1547931"/>
      <w:r w:rsidRPr="00AA01AD">
        <w:rPr>
          <w:rFonts w:ascii="Arial" w:hAnsi="Arial" w:cs="Arial"/>
          <w:kern w:val="0"/>
          <w:sz w:val="32"/>
          <w:szCs w:val="32"/>
          <w:lang w:eastAsia="fr-CA"/>
        </w:rPr>
        <w:t>Les preuves d’embauches seront à remettre avec le rapport d’utilisation au plus tard le 28 février 2021.</w:t>
      </w:r>
      <w:bookmarkEnd w:id="4"/>
      <w:bookmarkEnd w:id="5"/>
      <w:bookmarkEnd w:id="6"/>
      <w:bookmarkEnd w:id="7"/>
      <w:r w:rsidRPr="00AA01AD">
        <w:rPr>
          <w:rFonts w:ascii="Arial" w:hAnsi="Arial" w:cs="Arial"/>
          <w:kern w:val="0"/>
          <w:sz w:val="32"/>
          <w:szCs w:val="32"/>
          <w:lang w:eastAsia="fr-CA"/>
        </w:rPr>
        <w:t xml:space="preserve"> Pour les camps de jour, le rapport d’utilisation devra ê</w:t>
      </w:r>
      <w:r w:rsidR="00FF0D00">
        <w:rPr>
          <w:rFonts w:ascii="Arial" w:hAnsi="Arial" w:cs="Arial"/>
          <w:kern w:val="0"/>
          <w:sz w:val="32"/>
          <w:szCs w:val="32"/>
          <w:lang w:eastAsia="fr-CA"/>
        </w:rPr>
        <w:t>tre complété au 30 septembre 2021</w:t>
      </w:r>
      <w:r w:rsidRPr="00AA01AD">
        <w:rPr>
          <w:rFonts w:ascii="Arial" w:hAnsi="Arial" w:cs="Arial"/>
          <w:kern w:val="0"/>
          <w:sz w:val="32"/>
          <w:szCs w:val="32"/>
          <w:lang w:eastAsia="fr-CA"/>
        </w:rPr>
        <w:t>.</w:t>
      </w:r>
    </w:p>
    <w:p w14:paraId="730987EF" w14:textId="77777777" w:rsidR="009D5F12" w:rsidRPr="00647979" w:rsidRDefault="009D5F12" w:rsidP="00D82FAA">
      <w:pPr>
        <w:widowControl/>
        <w:overflowPunct/>
        <w:spacing w:before="240"/>
        <w:rPr>
          <w:rFonts w:ascii="Arial" w:hAnsi="Arial" w:cs="Arial"/>
          <w:color w:val="FFFFFF"/>
          <w:kern w:val="0"/>
          <w:sz w:val="40"/>
          <w:szCs w:val="40"/>
          <w:lang w:eastAsia="fr-CA"/>
        </w:rPr>
      </w:pPr>
      <w:r w:rsidRPr="00647979">
        <w:rPr>
          <w:rFonts w:ascii="Arial" w:hAnsi="Arial" w:cs="Arial"/>
          <w:bCs/>
          <w:color w:val="auto"/>
          <w:kern w:val="0"/>
          <w:sz w:val="40"/>
          <w:szCs w:val="40"/>
          <w:lang w:eastAsia="fr-CA"/>
        </w:rPr>
        <w:t>Date limite d’inscription</w:t>
      </w:r>
    </w:p>
    <w:p w14:paraId="772D0EF8" w14:textId="404195E4" w:rsidR="002A1CF0" w:rsidRDefault="00127AB1" w:rsidP="00D82FAA">
      <w:pPr>
        <w:widowControl/>
        <w:overflowPunct/>
        <w:spacing w:before="120"/>
        <w:rPr>
          <w:rFonts w:ascii="Arial" w:hAnsi="Arial" w:cs="Arial"/>
          <w:kern w:val="0"/>
          <w:sz w:val="32"/>
          <w:szCs w:val="32"/>
          <w:lang w:eastAsia="fr-CA"/>
        </w:rPr>
        <w:sectPr w:rsidR="002A1CF0" w:rsidSect="0039671D">
          <w:pgSz w:w="12240" w:h="15840" w:code="1"/>
          <w:pgMar w:top="1021" w:right="964" w:bottom="953" w:left="964" w:header="709" w:footer="709" w:gutter="0"/>
          <w:cols w:space="708"/>
          <w:titlePg/>
          <w:docGrid w:linePitch="360"/>
        </w:sectPr>
      </w:pPr>
      <w:r w:rsidRPr="00127AB1">
        <w:rPr>
          <w:rFonts w:ascii="Arial" w:hAnsi="Arial" w:cs="Arial"/>
          <w:kern w:val="0"/>
          <w:sz w:val="32"/>
          <w:szCs w:val="32"/>
          <w:lang w:eastAsia="fr-CA"/>
        </w:rPr>
        <w:t>Le formulaire dûment rempli doit être achem</w:t>
      </w:r>
      <w:r w:rsidR="00834007">
        <w:rPr>
          <w:rFonts w:ascii="Arial" w:hAnsi="Arial" w:cs="Arial"/>
          <w:kern w:val="0"/>
          <w:sz w:val="32"/>
          <w:szCs w:val="32"/>
          <w:lang w:eastAsia="fr-CA"/>
        </w:rPr>
        <w:t>iné au plus tard le 31 mars 2021</w:t>
      </w:r>
      <w:r w:rsidRPr="00127AB1">
        <w:rPr>
          <w:rFonts w:ascii="Arial" w:hAnsi="Arial" w:cs="Arial"/>
          <w:kern w:val="0"/>
          <w:sz w:val="32"/>
          <w:szCs w:val="32"/>
          <w:lang w:eastAsia="fr-CA"/>
        </w:rPr>
        <w:t xml:space="preserve">. </w:t>
      </w:r>
    </w:p>
    <w:p w14:paraId="4D2CBEC7" w14:textId="77777777" w:rsidR="00647979" w:rsidRPr="00647979" w:rsidRDefault="00647979" w:rsidP="002A1CF0">
      <w:pPr>
        <w:widowControl/>
        <w:overflowPunct/>
        <w:rPr>
          <w:rFonts w:ascii="Arial" w:hAnsi="Arial" w:cs="Arial"/>
          <w:bCs/>
          <w:color w:val="auto"/>
          <w:kern w:val="0"/>
          <w:sz w:val="40"/>
          <w:szCs w:val="40"/>
          <w:lang w:eastAsia="fr-CA"/>
        </w:rPr>
      </w:pPr>
      <w:r w:rsidRPr="00647979">
        <w:rPr>
          <w:rFonts w:ascii="Arial" w:hAnsi="Arial" w:cs="Arial"/>
          <w:bCs/>
          <w:color w:val="auto"/>
          <w:kern w:val="0"/>
          <w:sz w:val="40"/>
          <w:szCs w:val="40"/>
          <w:lang w:eastAsia="fr-CA"/>
        </w:rPr>
        <w:lastRenderedPageBreak/>
        <w:t>Important</w:t>
      </w:r>
    </w:p>
    <w:p w14:paraId="489FB4C1" w14:textId="77777777" w:rsidR="00127AB1" w:rsidRPr="00127AB1" w:rsidRDefault="00127AB1" w:rsidP="00D82FAA">
      <w:pPr>
        <w:widowControl/>
        <w:overflowPunct/>
        <w:spacing w:before="240"/>
        <w:rPr>
          <w:rFonts w:ascii="Arial" w:hAnsi="Arial" w:cs="Arial"/>
          <w:kern w:val="0"/>
          <w:sz w:val="32"/>
          <w:szCs w:val="32"/>
          <w:lang w:eastAsia="fr-CA"/>
        </w:rPr>
      </w:pPr>
      <w:r w:rsidRPr="00127AB1">
        <w:rPr>
          <w:rFonts w:ascii="Arial" w:hAnsi="Arial" w:cs="Arial"/>
          <w:kern w:val="0"/>
          <w:sz w:val="32"/>
          <w:szCs w:val="32"/>
          <w:lang w:eastAsia="fr-CA"/>
        </w:rPr>
        <w:t>Pour être admissible à l’aide financière, les villes, les municipalités et les organismes doivent :</w:t>
      </w:r>
    </w:p>
    <w:p w14:paraId="66B8FDBE" w14:textId="77777777" w:rsidR="00127AB1" w:rsidRPr="00127AB1" w:rsidRDefault="00127AB1" w:rsidP="00D82FAA">
      <w:pPr>
        <w:widowControl/>
        <w:overflowPunct/>
        <w:spacing w:before="120"/>
        <w:rPr>
          <w:rFonts w:ascii="Arial" w:hAnsi="Arial" w:cs="Arial"/>
          <w:kern w:val="0"/>
          <w:sz w:val="32"/>
          <w:szCs w:val="32"/>
          <w:lang w:eastAsia="fr-CA"/>
        </w:rPr>
      </w:pPr>
      <w:r w:rsidRPr="00127AB1">
        <w:rPr>
          <w:rFonts w:ascii="Arial" w:hAnsi="Arial" w:cs="Arial"/>
          <w:kern w:val="0"/>
          <w:sz w:val="32"/>
          <w:szCs w:val="32"/>
          <w:lang w:eastAsia="fr-CA"/>
        </w:rPr>
        <w:t>Faire la vérification des antécédents judiciaires pour chaque accompagnateur;</w:t>
      </w:r>
    </w:p>
    <w:p w14:paraId="61EB3D5C" w14:textId="77777777" w:rsidR="00127AB1" w:rsidRPr="00127AB1" w:rsidRDefault="00127AB1" w:rsidP="00D82FAA">
      <w:pPr>
        <w:widowControl/>
        <w:overflowPunct/>
        <w:spacing w:before="120"/>
        <w:rPr>
          <w:rFonts w:ascii="Arial" w:hAnsi="Arial" w:cs="Arial"/>
          <w:kern w:val="0"/>
          <w:sz w:val="32"/>
          <w:szCs w:val="32"/>
          <w:lang w:eastAsia="fr-CA"/>
        </w:rPr>
      </w:pPr>
      <w:r w:rsidRPr="00127AB1">
        <w:rPr>
          <w:rFonts w:ascii="Arial" w:hAnsi="Arial" w:cs="Arial"/>
          <w:kern w:val="0"/>
          <w:sz w:val="32"/>
          <w:szCs w:val="32"/>
          <w:lang w:eastAsia="fr-CA"/>
        </w:rPr>
        <w:t>Faire former chaque accompagnateur;</w:t>
      </w:r>
    </w:p>
    <w:p w14:paraId="189DDC60" w14:textId="77777777" w:rsidR="00127AB1" w:rsidRPr="00127AB1" w:rsidRDefault="00127AB1" w:rsidP="00D82FAA">
      <w:pPr>
        <w:widowControl/>
        <w:overflowPunct/>
        <w:spacing w:before="120"/>
        <w:rPr>
          <w:rFonts w:ascii="Arial" w:hAnsi="Arial" w:cs="Arial"/>
          <w:kern w:val="0"/>
          <w:sz w:val="32"/>
          <w:szCs w:val="32"/>
          <w:lang w:eastAsia="fr-CA"/>
        </w:rPr>
      </w:pPr>
      <w:r w:rsidRPr="00127AB1">
        <w:rPr>
          <w:rFonts w:ascii="Arial" w:hAnsi="Arial" w:cs="Arial"/>
          <w:kern w:val="0"/>
          <w:sz w:val="32"/>
          <w:szCs w:val="32"/>
          <w:lang w:eastAsia="fr-CA"/>
        </w:rPr>
        <w:t>Joindre une photocopie des lettres patentes (document complet) dans le cas d’une première demande ou d’un changement des lettres patentes (sauf pour les municipalités);</w:t>
      </w:r>
    </w:p>
    <w:p w14:paraId="7B1BFC34" w14:textId="0790B19C" w:rsidR="00127AB1" w:rsidRPr="00127AB1" w:rsidRDefault="00127AB1" w:rsidP="00D82FAA">
      <w:pPr>
        <w:widowControl/>
        <w:overflowPunct/>
        <w:spacing w:before="120"/>
        <w:rPr>
          <w:rFonts w:ascii="Arial" w:hAnsi="Arial" w:cs="Arial"/>
          <w:kern w:val="0"/>
          <w:sz w:val="32"/>
          <w:szCs w:val="32"/>
          <w:lang w:eastAsia="fr-CA"/>
        </w:rPr>
      </w:pPr>
      <w:r w:rsidRPr="00127AB1">
        <w:rPr>
          <w:rFonts w:ascii="Arial" w:hAnsi="Arial" w:cs="Arial"/>
          <w:kern w:val="0"/>
          <w:sz w:val="32"/>
          <w:szCs w:val="32"/>
          <w:lang w:eastAsia="fr-CA"/>
        </w:rPr>
        <w:t>Joindre une photocopie</w:t>
      </w:r>
      <w:r w:rsidR="00CF57C5">
        <w:rPr>
          <w:rFonts w:ascii="Arial" w:hAnsi="Arial" w:cs="Arial"/>
          <w:kern w:val="0"/>
          <w:sz w:val="32"/>
          <w:szCs w:val="32"/>
          <w:lang w:eastAsia="fr-CA"/>
        </w:rPr>
        <w:t xml:space="preserve"> de la déclaration annuelle 2020</w:t>
      </w:r>
      <w:r w:rsidRPr="00127AB1">
        <w:rPr>
          <w:rFonts w:ascii="Arial" w:hAnsi="Arial" w:cs="Arial"/>
          <w:kern w:val="0"/>
          <w:sz w:val="32"/>
          <w:szCs w:val="32"/>
          <w:lang w:eastAsia="fr-CA"/>
        </w:rPr>
        <w:t xml:space="preserve"> « Personne morale » délivrée</w:t>
      </w:r>
      <w:r w:rsidR="00D82FAA">
        <w:rPr>
          <w:rFonts w:ascii="Arial" w:hAnsi="Arial" w:cs="Arial"/>
          <w:kern w:val="0"/>
          <w:sz w:val="32"/>
          <w:szCs w:val="32"/>
          <w:lang w:eastAsia="fr-CA"/>
        </w:rPr>
        <w:t xml:space="preserve"> </w:t>
      </w:r>
      <w:r w:rsidRPr="00127AB1">
        <w:rPr>
          <w:rFonts w:ascii="Arial" w:hAnsi="Arial" w:cs="Arial"/>
          <w:kern w:val="0"/>
          <w:sz w:val="32"/>
          <w:szCs w:val="32"/>
          <w:lang w:eastAsia="fr-CA"/>
        </w:rPr>
        <w:t>par le Registraire des entreprises du Québec (sauf pour les municipalités);</w:t>
      </w:r>
    </w:p>
    <w:p w14:paraId="7BA752F8" w14:textId="77777777" w:rsidR="00127AB1" w:rsidRPr="00127AB1" w:rsidRDefault="00127AB1" w:rsidP="00D82FAA">
      <w:pPr>
        <w:widowControl/>
        <w:overflowPunct/>
        <w:spacing w:before="120"/>
        <w:rPr>
          <w:rFonts w:ascii="Arial" w:hAnsi="Arial" w:cs="Arial"/>
          <w:kern w:val="0"/>
          <w:sz w:val="32"/>
          <w:szCs w:val="32"/>
          <w:lang w:eastAsia="fr-CA"/>
        </w:rPr>
      </w:pPr>
      <w:r w:rsidRPr="00127AB1">
        <w:rPr>
          <w:rFonts w:ascii="Arial" w:hAnsi="Arial" w:cs="Arial"/>
          <w:kern w:val="0"/>
          <w:sz w:val="32"/>
          <w:szCs w:val="32"/>
          <w:lang w:eastAsia="fr-CA"/>
        </w:rPr>
        <w:t>Joindre le rapport d’évaluation ainsi que les preuves d’embauches, s’ils n’ont pas déjà été transmis (pour les organismes subventionnés l’année précédente).</w:t>
      </w:r>
    </w:p>
    <w:p w14:paraId="5D26EC81" w14:textId="77777777" w:rsidR="00127AB1" w:rsidRPr="00127AB1" w:rsidRDefault="00127AB1" w:rsidP="00D82FAA">
      <w:pPr>
        <w:widowControl/>
        <w:overflowPunct/>
        <w:rPr>
          <w:rFonts w:ascii="Arial" w:hAnsi="Arial" w:cs="Arial"/>
          <w:kern w:val="0"/>
          <w:sz w:val="32"/>
          <w:szCs w:val="32"/>
          <w:lang w:eastAsia="fr-CA"/>
        </w:rPr>
      </w:pPr>
    </w:p>
    <w:p w14:paraId="2FE253CA" w14:textId="3B740936" w:rsidR="00127AB1" w:rsidRPr="00127AB1" w:rsidRDefault="00127AB1" w:rsidP="00D82FAA">
      <w:pPr>
        <w:widowControl/>
        <w:overflowPunct/>
        <w:rPr>
          <w:rFonts w:ascii="Arial" w:hAnsi="Arial" w:cs="Arial"/>
          <w:kern w:val="0"/>
          <w:sz w:val="32"/>
          <w:szCs w:val="32"/>
          <w:lang w:eastAsia="fr-CA"/>
        </w:rPr>
      </w:pPr>
      <w:r w:rsidRPr="00127AB1">
        <w:rPr>
          <w:rFonts w:ascii="Arial" w:hAnsi="Arial" w:cs="Arial"/>
          <w:kern w:val="0"/>
          <w:sz w:val="32"/>
          <w:szCs w:val="32"/>
          <w:lang w:eastAsia="fr-CA"/>
        </w:rPr>
        <w:t>La subvention sera accordée selon le nombre d’accompagnateur</w:t>
      </w:r>
      <w:r w:rsidR="002A1CF0">
        <w:rPr>
          <w:rFonts w:ascii="Arial" w:hAnsi="Arial" w:cs="Arial"/>
          <w:kern w:val="0"/>
          <w:sz w:val="32"/>
          <w:szCs w:val="32"/>
          <w:lang w:eastAsia="fr-CA"/>
        </w:rPr>
        <w:t>s</w:t>
      </w:r>
      <w:r w:rsidRPr="00127AB1">
        <w:rPr>
          <w:rFonts w:ascii="Arial" w:hAnsi="Arial" w:cs="Arial"/>
          <w:kern w:val="0"/>
          <w:sz w:val="32"/>
          <w:szCs w:val="32"/>
          <w:lang w:eastAsia="fr-CA"/>
        </w:rPr>
        <w:t xml:space="preserve"> demandé et non selon le nombre d’heures effectuées.</w:t>
      </w:r>
    </w:p>
    <w:p w14:paraId="18B535E4" w14:textId="77777777" w:rsidR="00F83639" w:rsidRPr="00647979" w:rsidRDefault="00F83639" w:rsidP="00D82FAA">
      <w:pPr>
        <w:rPr>
          <w:rFonts w:ascii="Arial" w:hAnsi="Arial" w:cs="Arial"/>
          <w:bCs/>
          <w:color w:val="auto"/>
          <w:kern w:val="0"/>
          <w:sz w:val="22"/>
          <w:szCs w:val="22"/>
          <w:lang w:eastAsia="fr-CA"/>
        </w:rPr>
      </w:pPr>
    </w:p>
    <w:p w14:paraId="7AE12692" w14:textId="77777777" w:rsidR="00127AB1" w:rsidRPr="00127AB1" w:rsidRDefault="00127AB1" w:rsidP="00D82FAA">
      <w:pPr>
        <w:widowControl/>
        <w:overflowPunct/>
        <w:rPr>
          <w:rFonts w:ascii="Arial" w:hAnsi="Arial" w:cs="Arial"/>
          <w:kern w:val="0"/>
          <w:sz w:val="32"/>
          <w:szCs w:val="32"/>
          <w:lang w:eastAsia="fr-CA"/>
        </w:rPr>
      </w:pPr>
      <w:r w:rsidRPr="00127AB1">
        <w:rPr>
          <w:rFonts w:ascii="Arial" w:hAnsi="Arial" w:cs="Arial"/>
          <w:kern w:val="0"/>
          <w:sz w:val="32"/>
          <w:szCs w:val="32"/>
          <w:lang w:eastAsia="fr-CA"/>
        </w:rPr>
        <w:t xml:space="preserve">Pour obtenir des renseignements supplémentaires sur ce programme, vous pouvez communiquer avec Zone Loisir Montérégie à </w:t>
      </w:r>
      <w:hyperlink r:id="rId10" w:history="1">
        <w:r w:rsidRPr="00127AB1">
          <w:rPr>
            <w:rFonts w:ascii="Arial" w:hAnsi="Arial" w:cs="Arial"/>
            <w:kern w:val="0"/>
            <w:sz w:val="32"/>
            <w:szCs w:val="32"/>
            <w:lang w:eastAsia="fr-CA"/>
          </w:rPr>
          <w:t>ibonin@zlm.qc.ca</w:t>
        </w:r>
      </w:hyperlink>
      <w:r w:rsidRPr="00127AB1">
        <w:rPr>
          <w:rFonts w:ascii="Arial" w:hAnsi="Arial" w:cs="Arial"/>
          <w:kern w:val="0"/>
          <w:sz w:val="32"/>
          <w:szCs w:val="32"/>
          <w:lang w:eastAsia="fr-CA"/>
        </w:rPr>
        <w:t xml:space="preserve"> ou par téléphone au 450 771-0707, poste 1.</w:t>
      </w:r>
    </w:p>
    <w:p w14:paraId="2A919877" w14:textId="77777777" w:rsidR="00127AB1" w:rsidRPr="00127AB1" w:rsidRDefault="00127AB1" w:rsidP="00D82FAA">
      <w:pPr>
        <w:pStyle w:val="Default"/>
        <w:rPr>
          <w:sz w:val="32"/>
          <w:szCs w:val="32"/>
        </w:rPr>
      </w:pPr>
    </w:p>
    <w:p w14:paraId="2E92D696" w14:textId="5D771773" w:rsidR="00127AB1" w:rsidRPr="00127AB1" w:rsidRDefault="00127AB1" w:rsidP="00D82FAA">
      <w:pPr>
        <w:widowControl/>
        <w:overflowPunct/>
        <w:rPr>
          <w:rFonts w:ascii="Arial" w:hAnsi="Arial" w:cs="Arial"/>
          <w:kern w:val="0"/>
          <w:sz w:val="32"/>
          <w:szCs w:val="32"/>
          <w:lang w:eastAsia="fr-CA"/>
        </w:rPr>
      </w:pPr>
      <w:r w:rsidRPr="00127AB1">
        <w:rPr>
          <w:rFonts w:ascii="Arial" w:hAnsi="Arial" w:cs="Arial"/>
          <w:kern w:val="0"/>
          <w:sz w:val="32"/>
          <w:szCs w:val="32"/>
          <w:lang w:eastAsia="fr-CA"/>
        </w:rPr>
        <w:t>Le formulaire dûment rempli doit être achem</w:t>
      </w:r>
      <w:r w:rsidR="00FF0D00">
        <w:rPr>
          <w:rFonts w:ascii="Arial" w:hAnsi="Arial" w:cs="Arial"/>
          <w:kern w:val="0"/>
          <w:sz w:val="32"/>
          <w:szCs w:val="32"/>
          <w:lang w:eastAsia="fr-CA"/>
        </w:rPr>
        <w:t>iné au plus tard le 31 mars 2021</w:t>
      </w:r>
      <w:r w:rsidRPr="00127AB1">
        <w:rPr>
          <w:rFonts w:ascii="Arial" w:hAnsi="Arial" w:cs="Arial"/>
          <w:kern w:val="0"/>
          <w:sz w:val="32"/>
          <w:szCs w:val="32"/>
          <w:lang w:eastAsia="fr-CA"/>
        </w:rPr>
        <w:t xml:space="preserve">. Les demandes doivent être transmises par courriel seulement à l'adresse suivante : </w:t>
      </w:r>
      <w:hyperlink r:id="rId11" w:history="1">
        <w:r w:rsidRPr="00127AB1">
          <w:rPr>
            <w:rFonts w:ascii="Arial" w:hAnsi="Arial" w:cs="Arial"/>
            <w:kern w:val="0"/>
            <w:sz w:val="32"/>
            <w:szCs w:val="32"/>
            <w:lang w:eastAsia="fr-CA"/>
          </w:rPr>
          <w:t>ibonin@zlm.qc.ca</w:t>
        </w:r>
      </w:hyperlink>
      <w:r w:rsidRPr="00127AB1">
        <w:rPr>
          <w:rFonts w:ascii="Arial" w:hAnsi="Arial" w:cs="Arial"/>
          <w:kern w:val="0"/>
          <w:sz w:val="32"/>
          <w:szCs w:val="32"/>
          <w:lang w:eastAsia="fr-CA"/>
        </w:rPr>
        <w:t xml:space="preserve">. </w:t>
      </w:r>
    </w:p>
    <w:p w14:paraId="523F0BA9" w14:textId="77777777" w:rsidR="00127AB1" w:rsidRPr="00127AB1" w:rsidRDefault="00127AB1" w:rsidP="00AF0845">
      <w:pPr>
        <w:widowControl/>
        <w:overflowPunct/>
        <w:rPr>
          <w:rFonts w:ascii="Arial" w:hAnsi="Arial" w:cs="Arial"/>
          <w:kern w:val="0"/>
          <w:sz w:val="32"/>
          <w:szCs w:val="32"/>
          <w:lang w:eastAsia="fr-CA"/>
        </w:rPr>
      </w:pPr>
    </w:p>
    <w:p w14:paraId="57AF440F" w14:textId="77777777" w:rsidR="00127AB1" w:rsidRPr="00127AB1" w:rsidRDefault="00127AB1" w:rsidP="00D82FAA">
      <w:pPr>
        <w:widowControl/>
        <w:overflowPunct/>
        <w:spacing w:before="240"/>
        <w:rPr>
          <w:rFonts w:ascii="Arial" w:hAnsi="Arial" w:cs="Arial"/>
          <w:kern w:val="0"/>
          <w:sz w:val="32"/>
          <w:szCs w:val="32"/>
          <w:lang w:eastAsia="fr-CA"/>
        </w:rPr>
      </w:pPr>
      <w:r w:rsidRPr="00127AB1">
        <w:rPr>
          <w:rFonts w:ascii="Arial" w:hAnsi="Arial" w:cs="Arial"/>
          <w:kern w:val="0"/>
          <w:sz w:val="32"/>
          <w:szCs w:val="32"/>
          <w:lang w:eastAsia="fr-CA"/>
        </w:rPr>
        <w:t>Région 16 - Montérégie</w:t>
      </w:r>
    </w:p>
    <w:p w14:paraId="79D2E257" w14:textId="77777777" w:rsidR="00127AB1" w:rsidRPr="00127AB1" w:rsidRDefault="00127AB1" w:rsidP="00D82FAA">
      <w:pPr>
        <w:widowControl/>
        <w:overflowPunct/>
        <w:rPr>
          <w:rFonts w:ascii="Arial" w:hAnsi="Arial" w:cs="Arial"/>
          <w:kern w:val="0"/>
          <w:sz w:val="32"/>
          <w:szCs w:val="32"/>
          <w:lang w:eastAsia="fr-CA"/>
        </w:rPr>
      </w:pPr>
      <w:r w:rsidRPr="00127AB1">
        <w:rPr>
          <w:rFonts w:ascii="Arial" w:hAnsi="Arial" w:cs="Arial"/>
          <w:kern w:val="0"/>
          <w:sz w:val="32"/>
          <w:szCs w:val="32"/>
          <w:lang w:eastAsia="fr-CA"/>
        </w:rPr>
        <w:t>Zone Loisir Montérégie</w:t>
      </w:r>
    </w:p>
    <w:p w14:paraId="2A421D37" w14:textId="77777777" w:rsidR="00127AB1" w:rsidRPr="00127AB1" w:rsidRDefault="00127AB1" w:rsidP="00D82FAA">
      <w:pPr>
        <w:widowControl/>
        <w:overflowPunct/>
        <w:rPr>
          <w:rFonts w:ascii="Arial" w:hAnsi="Arial" w:cs="Arial"/>
          <w:kern w:val="0"/>
          <w:sz w:val="32"/>
          <w:szCs w:val="32"/>
          <w:lang w:eastAsia="fr-CA"/>
        </w:rPr>
      </w:pPr>
      <w:r w:rsidRPr="00127AB1">
        <w:rPr>
          <w:rFonts w:ascii="Arial" w:hAnsi="Arial" w:cs="Arial"/>
          <w:kern w:val="0"/>
          <w:sz w:val="32"/>
          <w:szCs w:val="32"/>
          <w:lang w:eastAsia="fr-CA"/>
        </w:rPr>
        <w:t>87, rue Sainte-Cécile</w:t>
      </w:r>
    </w:p>
    <w:p w14:paraId="3271F6E5" w14:textId="47FC991D" w:rsidR="009D5F12" w:rsidRPr="00647979" w:rsidRDefault="00127AB1" w:rsidP="00127AB1">
      <w:pPr>
        <w:widowControl/>
        <w:overflowPunct/>
        <w:rPr>
          <w:rFonts w:ascii="Arial" w:hAnsi="Arial" w:cs="Arial"/>
          <w:kern w:val="0"/>
          <w:sz w:val="32"/>
          <w:szCs w:val="32"/>
          <w:lang w:eastAsia="fr-CA"/>
        </w:rPr>
      </w:pPr>
      <w:r w:rsidRPr="00127AB1">
        <w:rPr>
          <w:rFonts w:ascii="Arial" w:hAnsi="Arial" w:cs="Arial"/>
          <w:kern w:val="0"/>
          <w:sz w:val="32"/>
          <w:szCs w:val="32"/>
          <w:lang w:eastAsia="fr-CA"/>
        </w:rPr>
        <w:t>Salaberry-de-Valleyfield (Québec)  J6T 1L9</w:t>
      </w:r>
    </w:p>
    <w:sectPr w:rsidR="009D5F12" w:rsidRPr="00647979" w:rsidSect="0039671D">
      <w:pgSz w:w="12240" w:h="15840" w:code="1"/>
      <w:pgMar w:top="1021" w:right="964" w:bottom="953"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1BEEF" w14:textId="77777777" w:rsidR="00741339" w:rsidRDefault="00741339" w:rsidP="00D90656">
      <w:r>
        <w:separator/>
      </w:r>
    </w:p>
  </w:endnote>
  <w:endnote w:type="continuationSeparator" w:id="0">
    <w:p w14:paraId="0DC9C543" w14:textId="77777777" w:rsidR="00741339" w:rsidRDefault="00741339" w:rsidP="00D9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D25A" w14:textId="77777777" w:rsidR="00C024DB" w:rsidRPr="00C024DB" w:rsidRDefault="00C024DB" w:rsidP="00C024DB">
    <w:pPr>
      <w:pStyle w:val="Pieddepage"/>
      <w:tabs>
        <w:tab w:val="left" w:pos="9075"/>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11C46" w14:textId="7102A41C" w:rsidR="00C024DB" w:rsidRPr="00C024DB" w:rsidRDefault="00C024DB" w:rsidP="00647979">
    <w:pPr>
      <w:pStyle w:val="Pieddepage"/>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02A9D" w14:textId="77777777" w:rsidR="00741339" w:rsidRDefault="00741339" w:rsidP="00D90656">
      <w:r>
        <w:separator/>
      </w:r>
    </w:p>
  </w:footnote>
  <w:footnote w:type="continuationSeparator" w:id="0">
    <w:p w14:paraId="704D971D" w14:textId="77777777" w:rsidR="00741339" w:rsidRDefault="00741339" w:rsidP="00D90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C3026"/>
    <w:multiLevelType w:val="hybridMultilevel"/>
    <w:tmpl w:val="4C7C9A82"/>
    <w:lvl w:ilvl="0" w:tplc="DC2AE7A6">
      <w:start w:val="1"/>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56"/>
    <w:rsid w:val="00002A44"/>
    <w:rsid w:val="00004BC9"/>
    <w:rsid w:val="00005746"/>
    <w:rsid w:val="00005FB7"/>
    <w:rsid w:val="0000664D"/>
    <w:rsid w:val="00006EEF"/>
    <w:rsid w:val="00012222"/>
    <w:rsid w:val="00014910"/>
    <w:rsid w:val="00015A47"/>
    <w:rsid w:val="00017832"/>
    <w:rsid w:val="00020AED"/>
    <w:rsid w:val="00022921"/>
    <w:rsid w:val="00023330"/>
    <w:rsid w:val="0002551E"/>
    <w:rsid w:val="00026515"/>
    <w:rsid w:val="000302CF"/>
    <w:rsid w:val="000308E5"/>
    <w:rsid w:val="00030CE1"/>
    <w:rsid w:val="000325D8"/>
    <w:rsid w:val="000335A8"/>
    <w:rsid w:val="00036ACE"/>
    <w:rsid w:val="0003780A"/>
    <w:rsid w:val="00037AD8"/>
    <w:rsid w:val="000430AC"/>
    <w:rsid w:val="00043E49"/>
    <w:rsid w:val="00046355"/>
    <w:rsid w:val="00046B82"/>
    <w:rsid w:val="000505E7"/>
    <w:rsid w:val="00050C61"/>
    <w:rsid w:val="00050F10"/>
    <w:rsid w:val="000519B5"/>
    <w:rsid w:val="00052EB4"/>
    <w:rsid w:val="00053BAF"/>
    <w:rsid w:val="0005419F"/>
    <w:rsid w:val="000554C9"/>
    <w:rsid w:val="000556F5"/>
    <w:rsid w:val="00055A3C"/>
    <w:rsid w:val="000649D8"/>
    <w:rsid w:val="0006637A"/>
    <w:rsid w:val="00070805"/>
    <w:rsid w:val="00070D99"/>
    <w:rsid w:val="00072256"/>
    <w:rsid w:val="00072CD0"/>
    <w:rsid w:val="00072DDC"/>
    <w:rsid w:val="000770C6"/>
    <w:rsid w:val="00080FEC"/>
    <w:rsid w:val="00082AD7"/>
    <w:rsid w:val="00083119"/>
    <w:rsid w:val="000847A9"/>
    <w:rsid w:val="00084DC6"/>
    <w:rsid w:val="0008534E"/>
    <w:rsid w:val="000853EB"/>
    <w:rsid w:val="00085930"/>
    <w:rsid w:val="000874F1"/>
    <w:rsid w:val="00087826"/>
    <w:rsid w:val="0008785C"/>
    <w:rsid w:val="000943AF"/>
    <w:rsid w:val="00094E84"/>
    <w:rsid w:val="00097DD7"/>
    <w:rsid w:val="000A15EB"/>
    <w:rsid w:val="000A2746"/>
    <w:rsid w:val="000A34B7"/>
    <w:rsid w:val="000A47A3"/>
    <w:rsid w:val="000A4CA7"/>
    <w:rsid w:val="000A65F6"/>
    <w:rsid w:val="000B050C"/>
    <w:rsid w:val="000B20DC"/>
    <w:rsid w:val="000B4EC1"/>
    <w:rsid w:val="000B5BE7"/>
    <w:rsid w:val="000B6CD6"/>
    <w:rsid w:val="000B7EA4"/>
    <w:rsid w:val="000C243A"/>
    <w:rsid w:val="000C259D"/>
    <w:rsid w:val="000C3D76"/>
    <w:rsid w:val="000C4104"/>
    <w:rsid w:val="000C4495"/>
    <w:rsid w:val="000C48AF"/>
    <w:rsid w:val="000C6FBA"/>
    <w:rsid w:val="000C7A35"/>
    <w:rsid w:val="000D1A51"/>
    <w:rsid w:val="000D29D8"/>
    <w:rsid w:val="000D3DFE"/>
    <w:rsid w:val="000D6361"/>
    <w:rsid w:val="000D72FA"/>
    <w:rsid w:val="000D7690"/>
    <w:rsid w:val="000E059B"/>
    <w:rsid w:val="000E188D"/>
    <w:rsid w:val="000E39D4"/>
    <w:rsid w:val="000E4408"/>
    <w:rsid w:val="000E7539"/>
    <w:rsid w:val="000F084B"/>
    <w:rsid w:val="000F2C6A"/>
    <w:rsid w:val="000F52D5"/>
    <w:rsid w:val="000F65FB"/>
    <w:rsid w:val="00101551"/>
    <w:rsid w:val="0010157B"/>
    <w:rsid w:val="001016B1"/>
    <w:rsid w:val="00101BC1"/>
    <w:rsid w:val="00102ABD"/>
    <w:rsid w:val="0010384F"/>
    <w:rsid w:val="001038A5"/>
    <w:rsid w:val="00105453"/>
    <w:rsid w:val="00105F2F"/>
    <w:rsid w:val="0010734D"/>
    <w:rsid w:val="001135CC"/>
    <w:rsid w:val="001153BA"/>
    <w:rsid w:val="001155A2"/>
    <w:rsid w:val="00117E8F"/>
    <w:rsid w:val="001222F7"/>
    <w:rsid w:val="0012324A"/>
    <w:rsid w:val="001236FF"/>
    <w:rsid w:val="00124BDC"/>
    <w:rsid w:val="00125015"/>
    <w:rsid w:val="00127AB1"/>
    <w:rsid w:val="00130CE1"/>
    <w:rsid w:val="0013170F"/>
    <w:rsid w:val="00131C48"/>
    <w:rsid w:val="00132A02"/>
    <w:rsid w:val="0013318B"/>
    <w:rsid w:val="00133223"/>
    <w:rsid w:val="00133BB2"/>
    <w:rsid w:val="001357C9"/>
    <w:rsid w:val="0013635B"/>
    <w:rsid w:val="00136FBD"/>
    <w:rsid w:val="0014151D"/>
    <w:rsid w:val="00141920"/>
    <w:rsid w:val="00142E51"/>
    <w:rsid w:val="00143EF0"/>
    <w:rsid w:val="001444FA"/>
    <w:rsid w:val="001452DB"/>
    <w:rsid w:val="00145D77"/>
    <w:rsid w:val="00147AB6"/>
    <w:rsid w:val="001502FA"/>
    <w:rsid w:val="00151E29"/>
    <w:rsid w:val="00152AA6"/>
    <w:rsid w:val="00153BA4"/>
    <w:rsid w:val="00160AFC"/>
    <w:rsid w:val="0016155F"/>
    <w:rsid w:val="00161F91"/>
    <w:rsid w:val="00163C4B"/>
    <w:rsid w:val="001648E9"/>
    <w:rsid w:val="0016549A"/>
    <w:rsid w:val="001654E2"/>
    <w:rsid w:val="00167B4C"/>
    <w:rsid w:val="00170D01"/>
    <w:rsid w:val="00170E7F"/>
    <w:rsid w:val="001732CE"/>
    <w:rsid w:val="001734E4"/>
    <w:rsid w:val="001736B3"/>
    <w:rsid w:val="001743C1"/>
    <w:rsid w:val="00176AEF"/>
    <w:rsid w:val="00182D32"/>
    <w:rsid w:val="00184B85"/>
    <w:rsid w:val="001854FD"/>
    <w:rsid w:val="001855FD"/>
    <w:rsid w:val="00186AC1"/>
    <w:rsid w:val="00190EC8"/>
    <w:rsid w:val="00191590"/>
    <w:rsid w:val="001923FB"/>
    <w:rsid w:val="001940D3"/>
    <w:rsid w:val="0019431B"/>
    <w:rsid w:val="001A1D9D"/>
    <w:rsid w:val="001A5501"/>
    <w:rsid w:val="001B1954"/>
    <w:rsid w:val="001B2657"/>
    <w:rsid w:val="001B27E1"/>
    <w:rsid w:val="001B3C18"/>
    <w:rsid w:val="001B41ED"/>
    <w:rsid w:val="001B6288"/>
    <w:rsid w:val="001B773F"/>
    <w:rsid w:val="001C0D6D"/>
    <w:rsid w:val="001C3DFB"/>
    <w:rsid w:val="001C47F1"/>
    <w:rsid w:val="001C79B2"/>
    <w:rsid w:val="001D221C"/>
    <w:rsid w:val="001D41F3"/>
    <w:rsid w:val="001D5385"/>
    <w:rsid w:val="001D589F"/>
    <w:rsid w:val="001D5A8D"/>
    <w:rsid w:val="001D614D"/>
    <w:rsid w:val="001D648F"/>
    <w:rsid w:val="001D6F0C"/>
    <w:rsid w:val="001D7B38"/>
    <w:rsid w:val="001D7BAD"/>
    <w:rsid w:val="001D7DC3"/>
    <w:rsid w:val="001E1977"/>
    <w:rsid w:val="001E2172"/>
    <w:rsid w:val="001E4BB7"/>
    <w:rsid w:val="001E5BDC"/>
    <w:rsid w:val="001E5C6D"/>
    <w:rsid w:val="001E6200"/>
    <w:rsid w:val="001E6ACC"/>
    <w:rsid w:val="001E75FC"/>
    <w:rsid w:val="001F01E2"/>
    <w:rsid w:val="001F1108"/>
    <w:rsid w:val="001F172E"/>
    <w:rsid w:val="001F2880"/>
    <w:rsid w:val="001F4354"/>
    <w:rsid w:val="001F66A5"/>
    <w:rsid w:val="001F68FC"/>
    <w:rsid w:val="001F6B9C"/>
    <w:rsid w:val="001F6C56"/>
    <w:rsid w:val="0020034E"/>
    <w:rsid w:val="002013E0"/>
    <w:rsid w:val="00202EE8"/>
    <w:rsid w:val="002035B9"/>
    <w:rsid w:val="00203FAF"/>
    <w:rsid w:val="0020400A"/>
    <w:rsid w:val="00204103"/>
    <w:rsid w:val="00207A5D"/>
    <w:rsid w:val="00211BD0"/>
    <w:rsid w:val="002125B1"/>
    <w:rsid w:val="002139D8"/>
    <w:rsid w:val="00213DE2"/>
    <w:rsid w:val="002163AA"/>
    <w:rsid w:val="002201E5"/>
    <w:rsid w:val="002206D3"/>
    <w:rsid w:val="002214D8"/>
    <w:rsid w:val="002231F9"/>
    <w:rsid w:val="00226EE4"/>
    <w:rsid w:val="002274C7"/>
    <w:rsid w:val="002276D7"/>
    <w:rsid w:val="0023041B"/>
    <w:rsid w:val="0023230B"/>
    <w:rsid w:val="00233085"/>
    <w:rsid w:val="00234F00"/>
    <w:rsid w:val="002357A7"/>
    <w:rsid w:val="00236CDB"/>
    <w:rsid w:val="0024231D"/>
    <w:rsid w:val="00242ABB"/>
    <w:rsid w:val="00243389"/>
    <w:rsid w:val="0024339B"/>
    <w:rsid w:val="00244478"/>
    <w:rsid w:val="00247B4C"/>
    <w:rsid w:val="00247CEB"/>
    <w:rsid w:val="00250AC1"/>
    <w:rsid w:val="00252AD8"/>
    <w:rsid w:val="00253134"/>
    <w:rsid w:val="00253AD9"/>
    <w:rsid w:val="00257029"/>
    <w:rsid w:val="002578C2"/>
    <w:rsid w:val="0026088B"/>
    <w:rsid w:val="00260991"/>
    <w:rsid w:val="0026565B"/>
    <w:rsid w:val="002703C9"/>
    <w:rsid w:val="0027046D"/>
    <w:rsid w:val="0027066C"/>
    <w:rsid w:val="00270C87"/>
    <w:rsid w:val="00271271"/>
    <w:rsid w:val="00271495"/>
    <w:rsid w:val="0027179E"/>
    <w:rsid w:val="0027493D"/>
    <w:rsid w:val="00275419"/>
    <w:rsid w:val="00281B66"/>
    <w:rsid w:val="00282378"/>
    <w:rsid w:val="00285126"/>
    <w:rsid w:val="00285D54"/>
    <w:rsid w:val="00290E2A"/>
    <w:rsid w:val="00291035"/>
    <w:rsid w:val="00291A7C"/>
    <w:rsid w:val="00291F8B"/>
    <w:rsid w:val="00293B32"/>
    <w:rsid w:val="00294326"/>
    <w:rsid w:val="0029435A"/>
    <w:rsid w:val="0029478F"/>
    <w:rsid w:val="00295C03"/>
    <w:rsid w:val="0029611F"/>
    <w:rsid w:val="002962A3"/>
    <w:rsid w:val="0029737D"/>
    <w:rsid w:val="00297482"/>
    <w:rsid w:val="00297F23"/>
    <w:rsid w:val="002A0499"/>
    <w:rsid w:val="002A15C0"/>
    <w:rsid w:val="002A1CF0"/>
    <w:rsid w:val="002A1EDF"/>
    <w:rsid w:val="002A343A"/>
    <w:rsid w:val="002A440A"/>
    <w:rsid w:val="002A4DF3"/>
    <w:rsid w:val="002A7665"/>
    <w:rsid w:val="002A7732"/>
    <w:rsid w:val="002B2C7E"/>
    <w:rsid w:val="002B3678"/>
    <w:rsid w:val="002B459D"/>
    <w:rsid w:val="002B4704"/>
    <w:rsid w:val="002B56E9"/>
    <w:rsid w:val="002B5F99"/>
    <w:rsid w:val="002C3578"/>
    <w:rsid w:val="002C578F"/>
    <w:rsid w:val="002C680B"/>
    <w:rsid w:val="002C6EDB"/>
    <w:rsid w:val="002C758C"/>
    <w:rsid w:val="002D00C5"/>
    <w:rsid w:val="002D3EFC"/>
    <w:rsid w:val="002D71CD"/>
    <w:rsid w:val="002E1622"/>
    <w:rsid w:val="002E1665"/>
    <w:rsid w:val="002E1BB4"/>
    <w:rsid w:val="002E3B89"/>
    <w:rsid w:val="002E4034"/>
    <w:rsid w:val="002E468D"/>
    <w:rsid w:val="002E504C"/>
    <w:rsid w:val="002E5089"/>
    <w:rsid w:val="002E70BB"/>
    <w:rsid w:val="002E7719"/>
    <w:rsid w:val="002E77C4"/>
    <w:rsid w:val="002E7823"/>
    <w:rsid w:val="002F13DD"/>
    <w:rsid w:val="002F246A"/>
    <w:rsid w:val="002F3315"/>
    <w:rsid w:val="002F4DC4"/>
    <w:rsid w:val="002F52BB"/>
    <w:rsid w:val="002F5C95"/>
    <w:rsid w:val="002F7AAA"/>
    <w:rsid w:val="00300899"/>
    <w:rsid w:val="00301A30"/>
    <w:rsid w:val="00304234"/>
    <w:rsid w:val="00305147"/>
    <w:rsid w:val="003053C1"/>
    <w:rsid w:val="0030650F"/>
    <w:rsid w:val="00306568"/>
    <w:rsid w:val="003114E4"/>
    <w:rsid w:val="00311AB3"/>
    <w:rsid w:val="00311BF6"/>
    <w:rsid w:val="00312328"/>
    <w:rsid w:val="003125C1"/>
    <w:rsid w:val="00312B7A"/>
    <w:rsid w:val="00312E8F"/>
    <w:rsid w:val="00314895"/>
    <w:rsid w:val="00315ED3"/>
    <w:rsid w:val="00317AF3"/>
    <w:rsid w:val="00323AD0"/>
    <w:rsid w:val="00323B43"/>
    <w:rsid w:val="00323D8F"/>
    <w:rsid w:val="00324B0D"/>
    <w:rsid w:val="003254EB"/>
    <w:rsid w:val="00326134"/>
    <w:rsid w:val="00330633"/>
    <w:rsid w:val="00330CDA"/>
    <w:rsid w:val="00331860"/>
    <w:rsid w:val="00333E99"/>
    <w:rsid w:val="00333EC6"/>
    <w:rsid w:val="00336F0C"/>
    <w:rsid w:val="00337883"/>
    <w:rsid w:val="00340145"/>
    <w:rsid w:val="003409CF"/>
    <w:rsid w:val="0034140E"/>
    <w:rsid w:val="00342733"/>
    <w:rsid w:val="003438C9"/>
    <w:rsid w:val="00344077"/>
    <w:rsid w:val="003440F4"/>
    <w:rsid w:val="00344633"/>
    <w:rsid w:val="00345C3E"/>
    <w:rsid w:val="00345DF0"/>
    <w:rsid w:val="003472AF"/>
    <w:rsid w:val="00347820"/>
    <w:rsid w:val="0035023B"/>
    <w:rsid w:val="0035053C"/>
    <w:rsid w:val="00351919"/>
    <w:rsid w:val="003521AD"/>
    <w:rsid w:val="00353AFC"/>
    <w:rsid w:val="003550A5"/>
    <w:rsid w:val="00355C6B"/>
    <w:rsid w:val="00355CC0"/>
    <w:rsid w:val="00357E7E"/>
    <w:rsid w:val="00361A34"/>
    <w:rsid w:val="00361ECA"/>
    <w:rsid w:val="0036248D"/>
    <w:rsid w:val="00363B53"/>
    <w:rsid w:val="00365219"/>
    <w:rsid w:val="00366184"/>
    <w:rsid w:val="00366208"/>
    <w:rsid w:val="00370075"/>
    <w:rsid w:val="0037021F"/>
    <w:rsid w:val="00370756"/>
    <w:rsid w:val="00373608"/>
    <w:rsid w:val="00374506"/>
    <w:rsid w:val="003745C0"/>
    <w:rsid w:val="00375315"/>
    <w:rsid w:val="00375663"/>
    <w:rsid w:val="0037579C"/>
    <w:rsid w:val="00375A93"/>
    <w:rsid w:val="00375C76"/>
    <w:rsid w:val="003760CB"/>
    <w:rsid w:val="003768B4"/>
    <w:rsid w:val="00377AFC"/>
    <w:rsid w:val="00377B44"/>
    <w:rsid w:val="0038130C"/>
    <w:rsid w:val="00382D13"/>
    <w:rsid w:val="0038483D"/>
    <w:rsid w:val="00384F3C"/>
    <w:rsid w:val="00385177"/>
    <w:rsid w:val="00385846"/>
    <w:rsid w:val="003863B1"/>
    <w:rsid w:val="00390E7E"/>
    <w:rsid w:val="003913F1"/>
    <w:rsid w:val="00391823"/>
    <w:rsid w:val="00391D01"/>
    <w:rsid w:val="0039438F"/>
    <w:rsid w:val="00394C89"/>
    <w:rsid w:val="00395150"/>
    <w:rsid w:val="0039671D"/>
    <w:rsid w:val="00396CE6"/>
    <w:rsid w:val="0039770A"/>
    <w:rsid w:val="003A1A44"/>
    <w:rsid w:val="003A34D1"/>
    <w:rsid w:val="003A44C5"/>
    <w:rsid w:val="003A4821"/>
    <w:rsid w:val="003A57B0"/>
    <w:rsid w:val="003B2509"/>
    <w:rsid w:val="003B25C0"/>
    <w:rsid w:val="003B3B63"/>
    <w:rsid w:val="003C0551"/>
    <w:rsid w:val="003C0E13"/>
    <w:rsid w:val="003C2704"/>
    <w:rsid w:val="003C2E65"/>
    <w:rsid w:val="003C6035"/>
    <w:rsid w:val="003C7D0E"/>
    <w:rsid w:val="003D15BB"/>
    <w:rsid w:val="003D1D25"/>
    <w:rsid w:val="003D3774"/>
    <w:rsid w:val="003D5BBA"/>
    <w:rsid w:val="003D7A20"/>
    <w:rsid w:val="003D7E8D"/>
    <w:rsid w:val="003E0563"/>
    <w:rsid w:val="003E18F5"/>
    <w:rsid w:val="003E1F12"/>
    <w:rsid w:val="003E3360"/>
    <w:rsid w:val="003E37E1"/>
    <w:rsid w:val="003E67E6"/>
    <w:rsid w:val="003E7C62"/>
    <w:rsid w:val="003F051B"/>
    <w:rsid w:val="003F0657"/>
    <w:rsid w:val="003F0DE6"/>
    <w:rsid w:val="003F15FC"/>
    <w:rsid w:val="003F1770"/>
    <w:rsid w:val="003F4A0E"/>
    <w:rsid w:val="003F4DEE"/>
    <w:rsid w:val="003F7CCB"/>
    <w:rsid w:val="0040003F"/>
    <w:rsid w:val="00400699"/>
    <w:rsid w:val="004032F7"/>
    <w:rsid w:val="004043E0"/>
    <w:rsid w:val="004103C1"/>
    <w:rsid w:val="00410A2E"/>
    <w:rsid w:val="0041130A"/>
    <w:rsid w:val="00411FB6"/>
    <w:rsid w:val="00412130"/>
    <w:rsid w:val="00412C58"/>
    <w:rsid w:val="00414AED"/>
    <w:rsid w:val="00417CBC"/>
    <w:rsid w:val="00417EF1"/>
    <w:rsid w:val="004202EA"/>
    <w:rsid w:val="00422010"/>
    <w:rsid w:val="004227D6"/>
    <w:rsid w:val="00423380"/>
    <w:rsid w:val="004240A2"/>
    <w:rsid w:val="00424579"/>
    <w:rsid w:val="00424AB4"/>
    <w:rsid w:val="00424FF9"/>
    <w:rsid w:val="00425183"/>
    <w:rsid w:val="0042686D"/>
    <w:rsid w:val="00427328"/>
    <w:rsid w:val="004279F4"/>
    <w:rsid w:val="00430202"/>
    <w:rsid w:val="00430491"/>
    <w:rsid w:val="004316E7"/>
    <w:rsid w:val="00431703"/>
    <w:rsid w:val="004327FD"/>
    <w:rsid w:val="00433AE3"/>
    <w:rsid w:val="00435334"/>
    <w:rsid w:val="00436719"/>
    <w:rsid w:val="004379CB"/>
    <w:rsid w:val="0044316C"/>
    <w:rsid w:val="00445811"/>
    <w:rsid w:val="00447132"/>
    <w:rsid w:val="00451A4B"/>
    <w:rsid w:val="004528BF"/>
    <w:rsid w:val="0045426C"/>
    <w:rsid w:val="0045467C"/>
    <w:rsid w:val="00455DE5"/>
    <w:rsid w:val="00456ED6"/>
    <w:rsid w:val="004600FB"/>
    <w:rsid w:val="0046119A"/>
    <w:rsid w:val="004619BF"/>
    <w:rsid w:val="004623F9"/>
    <w:rsid w:val="00462657"/>
    <w:rsid w:val="00463316"/>
    <w:rsid w:val="00465431"/>
    <w:rsid w:val="00465BFF"/>
    <w:rsid w:val="004706D3"/>
    <w:rsid w:val="00470912"/>
    <w:rsid w:val="00470BA9"/>
    <w:rsid w:val="00475F66"/>
    <w:rsid w:val="004779E1"/>
    <w:rsid w:val="0048064B"/>
    <w:rsid w:val="004808D8"/>
    <w:rsid w:val="004827C7"/>
    <w:rsid w:val="00482934"/>
    <w:rsid w:val="00482DA6"/>
    <w:rsid w:val="00484035"/>
    <w:rsid w:val="00485DCD"/>
    <w:rsid w:val="0048648B"/>
    <w:rsid w:val="004868DA"/>
    <w:rsid w:val="004868E5"/>
    <w:rsid w:val="004874DB"/>
    <w:rsid w:val="00490545"/>
    <w:rsid w:val="00490EAE"/>
    <w:rsid w:val="00491628"/>
    <w:rsid w:val="00491884"/>
    <w:rsid w:val="00491B2F"/>
    <w:rsid w:val="0049502C"/>
    <w:rsid w:val="00495C64"/>
    <w:rsid w:val="00497872"/>
    <w:rsid w:val="004A0174"/>
    <w:rsid w:val="004A36E0"/>
    <w:rsid w:val="004A3785"/>
    <w:rsid w:val="004A46D9"/>
    <w:rsid w:val="004A496F"/>
    <w:rsid w:val="004A4E5F"/>
    <w:rsid w:val="004A5D3A"/>
    <w:rsid w:val="004A704D"/>
    <w:rsid w:val="004A70DE"/>
    <w:rsid w:val="004A7E68"/>
    <w:rsid w:val="004B0769"/>
    <w:rsid w:val="004B111D"/>
    <w:rsid w:val="004B1F81"/>
    <w:rsid w:val="004B4CF4"/>
    <w:rsid w:val="004B4E6D"/>
    <w:rsid w:val="004B51C0"/>
    <w:rsid w:val="004B51FE"/>
    <w:rsid w:val="004C081E"/>
    <w:rsid w:val="004C1E73"/>
    <w:rsid w:val="004C3D89"/>
    <w:rsid w:val="004C3E2E"/>
    <w:rsid w:val="004C4216"/>
    <w:rsid w:val="004C4732"/>
    <w:rsid w:val="004C49BD"/>
    <w:rsid w:val="004C63F8"/>
    <w:rsid w:val="004C6C98"/>
    <w:rsid w:val="004C6D2A"/>
    <w:rsid w:val="004C7DEB"/>
    <w:rsid w:val="004C7FD4"/>
    <w:rsid w:val="004D1CF2"/>
    <w:rsid w:val="004D3217"/>
    <w:rsid w:val="004D4750"/>
    <w:rsid w:val="004D5EC6"/>
    <w:rsid w:val="004D5FDF"/>
    <w:rsid w:val="004D652B"/>
    <w:rsid w:val="004E031B"/>
    <w:rsid w:val="004E143A"/>
    <w:rsid w:val="004E2F21"/>
    <w:rsid w:val="004E35BE"/>
    <w:rsid w:val="004E3704"/>
    <w:rsid w:val="004E3C8F"/>
    <w:rsid w:val="004E3C93"/>
    <w:rsid w:val="004E3CB4"/>
    <w:rsid w:val="004E4502"/>
    <w:rsid w:val="004E655B"/>
    <w:rsid w:val="004E70C5"/>
    <w:rsid w:val="004F06F1"/>
    <w:rsid w:val="004F2CA4"/>
    <w:rsid w:val="004F372C"/>
    <w:rsid w:val="004F3AF1"/>
    <w:rsid w:val="004F4BE7"/>
    <w:rsid w:val="004F5AE2"/>
    <w:rsid w:val="005001CD"/>
    <w:rsid w:val="0050353C"/>
    <w:rsid w:val="00505DBB"/>
    <w:rsid w:val="00507140"/>
    <w:rsid w:val="00510756"/>
    <w:rsid w:val="00510F8F"/>
    <w:rsid w:val="00511CEB"/>
    <w:rsid w:val="005120BA"/>
    <w:rsid w:val="00513741"/>
    <w:rsid w:val="00513D9F"/>
    <w:rsid w:val="0051424F"/>
    <w:rsid w:val="00514C26"/>
    <w:rsid w:val="00521791"/>
    <w:rsid w:val="0052263B"/>
    <w:rsid w:val="00522640"/>
    <w:rsid w:val="00525526"/>
    <w:rsid w:val="00527094"/>
    <w:rsid w:val="0052793B"/>
    <w:rsid w:val="00527B67"/>
    <w:rsid w:val="00530615"/>
    <w:rsid w:val="00530D86"/>
    <w:rsid w:val="00531283"/>
    <w:rsid w:val="00532355"/>
    <w:rsid w:val="00532824"/>
    <w:rsid w:val="00533ECA"/>
    <w:rsid w:val="00533EDF"/>
    <w:rsid w:val="00535E4E"/>
    <w:rsid w:val="00536817"/>
    <w:rsid w:val="00536C51"/>
    <w:rsid w:val="005400D6"/>
    <w:rsid w:val="00541EFE"/>
    <w:rsid w:val="00543BF8"/>
    <w:rsid w:val="0054478B"/>
    <w:rsid w:val="00547EA8"/>
    <w:rsid w:val="00552758"/>
    <w:rsid w:val="00552F90"/>
    <w:rsid w:val="005531B2"/>
    <w:rsid w:val="00553E06"/>
    <w:rsid w:val="005543D2"/>
    <w:rsid w:val="00554B23"/>
    <w:rsid w:val="00555D4C"/>
    <w:rsid w:val="005575E5"/>
    <w:rsid w:val="00560C35"/>
    <w:rsid w:val="00560E02"/>
    <w:rsid w:val="00561597"/>
    <w:rsid w:val="00561ECA"/>
    <w:rsid w:val="005634A4"/>
    <w:rsid w:val="00564C3A"/>
    <w:rsid w:val="005651E9"/>
    <w:rsid w:val="00565C8E"/>
    <w:rsid w:val="00566C83"/>
    <w:rsid w:val="00567ACF"/>
    <w:rsid w:val="00571C94"/>
    <w:rsid w:val="00572D76"/>
    <w:rsid w:val="00572E98"/>
    <w:rsid w:val="00574187"/>
    <w:rsid w:val="005756EF"/>
    <w:rsid w:val="00575F9D"/>
    <w:rsid w:val="005803A9"/>
    <w:rsid w:val="0058323F"/>
    <w:rsid w:val="005832A0"/>
    <w:rsid w:val="00583726"/>
    <w:rsid w:val="0058382F"/>
    <w:rsid w:val="00584911"/>
    <w:rsid w:val="0058492C"/>
    <w:rsid w:val="00585070"/>
    <w:rsid w:val="0058528D"/>
    <w:rsid w:val="005854C8"/>
    <w:rsid w:val="005879CE"/>
    <w:rsid w:val="00587CCE"/>
    <w:rsid w:val="005906A2"/>
    <w:rsid w:val="00590FB5"/>
    <w:rsid w:val="0059271F"/>
    <w:rsid w:val="00592D97"/>
    <w:rsid w:val="00593D70"/>
    <w:rsid w:val="00594128"/>
    <w:rsid w:val="005944D0"/>
    <w:rsid w:val="005962B9"/>
    <w:rsid w:val="00597376"/>
    <w:rsid w:val="005A1606"/>
    <w:rsid w:val="005A3898"/>
    <w:rsid w:val="005A45EF"/>
    <w:rsid w:val="005A754F"/>
    <w:rsid w:val="005B1EAA"/>
    <w:rsid w:val="005B2F29"/>
    <w:rsid w:val="005B4A9D"/>
    <w:rsid w:val="005B5BB4"/>
    <w:rsid w:val="005B68D6"/>
    <w:rsid w:val="005B747E"/>
    <w:rsid w:val="005B79BB"/>
    <w:rsid w:val="005B7B2E"/>
    <w:rsid w:val="005C641C"/>
    <w:rsid w:val="005C6659"/>
    <w:rsid w:val="005D086D"/>
    <w:rsid w:val="005D2E67"/>
    <w:rsid w:val="005D5226"/>
    <w:rsid w:val="005D7184"/>
    <w:rsid w:val="005D7687"/>
    <w:rsid w:val="005E3087"/>
    <w:rsid w:val="005E3320"/>
    <w:rsid w:val="005E3325"/>
    <w:rsid w:val="005E3857"/>
    <w:rsid w:val="005E4D9E"/>
    <w:rsid w:val="005E5BA6"/>
    <w:rsid w:val="005E652C"/>
    <w:rsid w:val="005E6B5D"/>
    <w:rsid w:val="005F1BD3"/>
    <w:rsid w:val="005F3725"/>
    <w:rsid w:val="005F40AA"/>
    <w:rsid w:val="005F44A4"/>
    <w:rsid w:val="005F689C"/>
    <w:rsid w:val="005F6A36"/>
    <w:rsid w:val="00601CAB"/>
    <w:rsid w:val="00602D97"/>
    <w:rsid w:val="006031BA"/>
    <w:rsid w:val="00605066"/>
    <w:rsid w:val="00605623"/>
    <w:rsid w:val="0060585C"/>
    <w:rsid w:val="00606805"/>
    <w:rsid w:val="00610E6B"/>
    <w:rsid w:val="006127CE"/>
    <w:rsid w:val="006131BF"/>
    <w:rsid w:val="00613DB1"/>
    <w:rsid w:val="006162FA"/>
    <w:rsid w:val="0061668C"/>
    <w:rsid w:val="006173D6"/>
    <w:rsid w:val="00617E90"/>
    <w:rsid w:val="006204A5"/>
    <w:rsid w:val="00620F04"/>
    <w:rsid w:val="00622FF3"/>
    <w:rsid w:val="006260BF"/>
    <w:rsid w:val="006265E0"/>
    <w:rsid w:val="006266DA"/>
    <w:rsid w:val="00627A5D"/>
    <w:rsid w:val="00631185"/>
    <w:rsid w:val="006324D3"/>
    <w:rsid w:val="0063412A"/>
    <w:rsid w:val="00636B33"/>
    <w:rsid w:val="0063758E"/>
    <w:rsid w:val="00637D0E"/>
    <w:rsid w:val="006402AB"/>
    <w:rsid w:val="006415E8"/>
    <w:rsid w:val="00642F47"/>
    <w:rsid w:val="006435F6"/>
    <w:rsid w:val="00643C77"/>
    <w:rsid w:val="0064577B"/>
    <w:rsid w:val="00645AAD"/>
    <w:rsid w:val="00647111"/>
    <w:rsid w:val="00647814"/>
    <w:rsid w:val="00647979"/>
    <w:rsid w:val="00647E82"/>
    <w:rsid w:val="006509F0"/>
    <w:rsid w:val="006512EC"/>
    <w:rsid w:val="0065145D"/>
    <w:rsid w:val="00652AA5"/>
    <w:rsid w:val="00652C1C"/>
    <w:rsid w:val="00655931"/>
    <w:rsid w:val="00656613"/>
    <w:rsid w:val="006624D2"/>
    <w:rsid w:val="00662E39"/>
    <w:rsid w:val="00663015"/>
    <w:rsid w:val="00663A09"/>
    <w:rsid w:val="00664B69"/>
    <w:rsid w:val="006657E3"/>
    <w:rsid w:val="00667C3D"/>
    <w:rsid w:val="00670BD1"/>
    <w:rsid w:val="00673C44"/>
    <w:rsid w:val="006757E1"/>
    <w:rsid w:val="006778C0"/>
    <w:rsid w:val="006816B3"/>
    <w:rsid w:val="0068452A"/>
    <w:rsid w:val="006853B8"/>
    <w:rsid w:val="006856EC"/>
    <w:rsid w:val="00686440"/>
    <w:rsid w:val="006903D6"/>
    <w:rsid w:val="00690DF5"/>
    <w:rsid w:val="006914F2"/>
    <w:rsid w:val="006925FE"/>
    <w:rsid w:val="00692929"/>
    <w:rsid w:val="006932FC"/>
    <w:rsid w:val="006941AE"/>
    <w:rsid w:val="00694E78"/>
    <w:rsid w:val="006957D4"/>
    <w:rsid w:val="00695F56"/>
    <w:rsid w:val="00696924"/>
    <w:rsid w:val="006A1AF7"/>
    <w:rsid w:val="006A2D43"/>
    <w:rsid w:val="006A46DA"/>
    <w:rsid w:val="006A6415"/>
    <w:rsid w:val="006A7F64"/>
    <w:rsid w:val="006B1344"/>
    <w:rsid w:val="006B1F3B"/>
    <w:rsid w:val="006B2EEB"/>
    <w:rsid w:val="006B6AAA"/>
    <w:rsid w:val="006B7262"/>
    <w:rsid w:val="006B7E8D"/>
    <w:rsid w:val="006C0583"/>
    <w:rsid w:val="006C06A8"/>
    <w:rsid w:val="006C11CE"/>
    <w:rsid w:val="006C1CAA"/>
    <w:rsid w:val="006C1FD2"/>
    <w:rsid w:val="006C21CC"/>
    <w:rsid w:val="006C2358"/>
    <w:rsid w:val="006C2654"/>
    <w:rsid w:val="006C36EE"/>
    <w:rsid w:val="006C4A58"/>
    <w:rsid w:val="006C5619"/>
    <w:rsid w:val="006C5684"/>
    <w:rsid w:val="006C591F"/>
    <w:rsid w:val="006D199F"/>
    <w:rsid w:val="006D364D"/>
    <w:rsid w:val="006D4C38"/>
    <w:rsid w:val="006D78E7"/>
    <w:rsid w:val="006E0A3C"/>
    <w:rsid w:val="006E1829"/>
    <w:rsid w:val="006E2B73"/>
    <w:rsid w:val="006E37E6"/>
    <w:rsid w:val="006E3BAE"/>
    <w:rsid w:val="006E3F9B"/>
    <w:rsid w:val="006E487C"/>
    <w:rsid w:val="006E5EC0"/>
    <w:rsid w:val="006E61F4"/>
    <w:rsid w:val="006E779D"/>
    <w:rsid w:val="006F008A"/>
    <w:rsid w:val="006F07C7"/>
    <w:rsid w:val="006F08BA"/>
    <w:rsid w:val="006F212A"/>
    <w:rsid w:val="006F25AF"/>
    <w:rsid w:val="006F2B62"/>
    <w:rsid w:val="006F2CE1"/>
    <w:rsid w:val="006F6CE6"/>
    <w:rsid w:val="00701A36"/>
    <w:rsid w:val="00702F34"/>
    <w:rsid w:val="00704A27"/>
    <w:rsid w:val="00705A4C"/>
    <w:rsid w:val="00707595"/>
    <w:rsid w:val="00707C4D"/>
    <w:rsid w:val="00716BED"/>
    <w:rsid w:val="00716DA0"/>
    <w:rsid w:val="0072003D"/>
    <w:rsid w:val="0072150D"/>
    <w:rsid w:val="007226C1"/>
    <w:rsid w:val="00724873"/>
    <w:rsid w:val="007249AF"/>
    <w:rsid w:val="0072510E"/>
    <w:rsid w:val="00725621"/>
    <w:rsid w:val="00725A5D"/>
    <w:rsid w:val="007266FC"/>
    <w:rsid w:val="00726FFC"/>
    <w:rsid w:val="007308B5"/>
    <w:rsid w:val="0073100D"/>
    <w:rsid w:val="00731608"/>
    <w:rsid w:val="007347DB"/>
    <w:rsid w:val="007378AD"/>
    <w:rsid w:val="00741339"/>
    <w:rsid w:val="00741407"/>
    <w:rsid w:val="00741451"/>
    <w:rsid w:val="00741496"/>
    <w:rsid w:val="0074168D"/>
    <w:rsid w:val="00741709"/>
    <w:rsid w:val="00742030"/>
    <w:rsid w:val="007432C8"/>
    <w:rsid w:val="0074396F"/>
    <w:rsid w:val="00744408"/>
    <w:rsid w:val="007467D7"/>
    <w:rsid w:val="00746996"/>
    <w:rsid w:val="00747CA4"/>
    <w:rsid w:val="007501AA"/>
    <w:rsid w:val="0075107C"/>
    <w:rsid w:val="00751A1F"/>
    <w:rsid w:val="00752171"/>
    <w:rsid w:val="00752B25"/>
    <w:rsid w:val="0075389D"/>
    <w:rsid w:val="00755A07"/>
    <w:rsid w:val="00755C22"/>
    <w:rsid w:val="007610C2"/>
    <w:rsid w:val="007613C2"/>
    <w:rsid w:val="00762183"/>
    <w:rsid w:val="0076248D"/>
    <w:rsid w:val="00764251"/>
    <w:rsid w:val="0076464E"/>
    <w:rsid w:val="007649C4"/>
    <w:rsid w:val="0077383D"/>
    <w:rsid w:val="007739E3"/>
    <w:rsid w:val="00774C21"/>
    <w:rsid w:val="007762F2"/>
    <w:rsid w:val="00776692"/>
    <w:rsid w:val="00777548"/>
    <w:rsid w:val="00780C0D"/>
    <w:rsid w:val="00781052"/>
    <w:rsid w:val="0078187B"/>
    <w:rsid w:val="007819FB"/>
    <w:rsid w:val="00781AB3"/>
    <w:rsid w:val="0078475A"/>
    <w:rsid w:val="00785B3A"/>
    <w:rsid w:val="00785F7B"/>
    <w:rsid w:val="007879D8"/>
    <w:rsid w:val="00787C69"/>
    <w:rsid w:val="007A2536"/>
    <w:rsid w:val="007A3AF5"/>
    <w:rsid w:val="007A3B63"/>
    <w:rsid w:val="007A4858"/>
    <w:rsid w:val="007A4E2D"/>
    <w:rsid w:val="007A50C3"/>
    <w:rsid w:val="007A6DAD"/>
    <w:rsid w:val="007B0167"/>
    <w:rsid w:val="007B0C1F"/>
    <w:rsid w:val="007B193D"/>
    <w:rsid w:val="007B2EB7"/>
    <w:rsid w:val="007B5335"/>
    <w:rsid w:val="007B5DAE"/>
    <w:rsid w:val="007B6D91"/>
    <w:rsid w:val="007C05C6"/>
    <w:rsid w:val="007C2378"/>
    <w:rsid w:val="007C2A82"/>
    <w:rsid w:val="007C2FF2"/>
    <w:rsid w:val="007C346B"/>
    <w:rsid w:val="007C39F2"/>
    <w:rsid w:val="007C3B7A"/>
    <w:rsid w:val="007C4F4B"/>
    <w:rsid w:val="007C6C8D"/>
    <w:rsid w:val="007C7EAC"/>
    <w:rsid w:val="007D0888"/>
    <w:rsid w:val="007D1D1B"/>
    <w:rsid w:val="007D26C6"/>
    <w:rsid w:val="007D30B5"/>
    <w:rsid w:val="007D3831"/>
    <w:rsid w:val="007D39B4"/>
    <w:rsid w:val="007D5E0A"/>
    <w:rsid w:val="007D7485"/>
    <w:rsid w:val="007E0C9B"/>
    <w:rsid w:val="007E19A2"/>
    <w:rsid w:val="007E3F3A"/>
    <w:rsid w:val="007E4676"/>
    <w:rsid w:val="007E53CD"/>
    <w:rsid w:val="007E7D33"/>
    <w:rsid w:val="007F1B31"/>
    <w:rsid w:val="007F1BA0"/>
    <w:rsid w:val="007F2103"/>
    <w:rsid w:val="007F3D33"/>
    <w:rsid w:val="007F51E6"/>
    <w:rsid w:val="007F5A9C"/>
    <w:rsid w:val="007F687D"/>
    <w:rsid w:val="007F6EFF"/>
    <w:rsid w:val="00800AD8"/>
    <w:rsid w:val="0080166C"/>
    <w:rsid w:val="00801BCB"/>
    <w:rsid w:val="00802106"/>
    <w:rsid w:val="00803C22"/>
    <w:rsid w:val="008057ED"/>
    <w:rsid w:val="008058D4"/>
    <w:rsid w:val="00806DB4"/>
    <w:rsid w:val="0081204F"/>
    <w:rsid w:val="00812E50"/>
    <w:rsid w:val="008133BF"/>
    <w:rsid w:val="00814CE3"/>
    <w:rsid w:val="00817AEE"/>
    <w:rsid w:val="00817B1A"/>
    <w:rsid w:val="008220FD"/>
    <w:rsid w:val="00822918"/>
    <w:rsid w:val="0082341C"/>
    <w:rsid w:val="008255B9"/>
    <w:rsid w:val="00830CD2"/>
    <w:rsid w:val="00830E8F"/>
    <w:rsid w:val="0083261D"/>
    <w:rsid w:val="00834007"/>
    <w:rsid w:val="00837684"/>
    <w:rsid w:val="00837696"/>
    <w:rsid w:val="00840C80"/>
    <w:rsid w:val="00841F5F"/>
    <w:rsid w:val="00845756"/>
    <w:rsid w:val="00846425"/>
    <w:rsid w:val="00850FC3"/>
    <w:rsid w:val="00852601"/>
    <w:rsid w:val="008529B3"/>
    <w:rsid w:val="00852C91"/>
    <w:rsid w:val="00852FA1"/>
    <w:rsid w:val="00853333"/>
    <w:rsid w:val="008553FA"/>
    <w:rsid w:val="0085634D"/>
    <w:rsid w:val="00857204"/>
    <w:rsid w:val="00863334"/>
    <w:rsid w:val="0086452D"/>
    <w:rsid w:val="008661BB"/>
    <w:rsid w:val="0087104F"/>
    <w:rsid w:val="00872D50"/>
    <w:rsid w:val="00873DA2"/>
    <w:rsid w:val="00874B6A"/>
    <w:rsid w:val="00875043"/>
    <w:rsid w:val="00880657"/>
    <w:rsid w:val="00881010"/>
    <w:rsid w:val="0088358C"/>
    <w:rsid w:val="00883ED5"/>
    <w:rsid w:val="00884BB9"/>
    <w:rsid w:val="00885BEE"/>
    <w:rsid w:val="00887A21"/>
    <w:rsid w:val="00890EFA"/>
    <w:rsid w:val="008924E3"/>
    <w:rsid w:val="00894A55"/>
    <w:rsid w:val="008A020B"/>
    <w:rsid w:val="008A0E15"/>
    <w:rsid w:val="008A4A11"/>
    <w:rsid w:val="008A56E0"/>
    <w:rsid w:val="008A7892"/>
    <w:rsid w:val="008A7E2A"/>
    <w:rsid w:val="008B068A"/>
    <w:rsid w:val="008B25D0"/>
    <w:rsid w:val="008B2814"/>
    <w:rsid w:val="008B512E"/>
    <w:rsid w:val="008B570F"/>
    <w:rsid w:val="008B5EC1"/>
    <w:rsid w:val="008B6323"/>
    <w:rsid w:val="008B657D"/>
    <w:rsid w:val="008B70A5"/>
    <w:rsid w:val="008B7669"/>
    <w:rsid w:val="008C26B4"/>
    <w:rsid w:val="008C3C27"/>
    <w:rsid w:val="008C4AB9"/>
    <w:rsid w:val="008D06F9"/>
    <w:rsid w:val="008D296B"/>
    <w:rsid w:val="008D2EBE"/>
    <w:rsid w:val="008D31A5"/>
    <w:rsid w:val="008D3264"/>
    <w:rsid w:val="008D66C7"/>
    <w:rsid w:val="008D68EC"/>
    <w:rsid w:val="008D730D"/>
    <w:rsid w:val="008D7DCF"/>
    <w:rsid w:val="008E34B8"/>
    <w:rsid w:val="008E36B6"/>
    <w:rsid w:val="008E37D8"/>
    <w:rsid w:val="008E4EE3"/>
    <w:rsid w:val="008F0A01"/>
    <w:rsid w:val="008F0CD8"/>
    <w:rsid w:val="008F1260"/>
    <w:rsid w:val="008F2213"/>
    <w:rsid w:val="008F269D"/>
    <w:rsid w:val="008F353C"/>
    <w:rsid w:val="008F615B"/>
    <w:rsid w:val="008F6B73"/>
    <w:rsid w:val="008F7594"/>
    <w:rsid w:val="008F7949"/>
    <w:rsid w:val="00900A5B"/>
    <w:rsid w:val="00900F44"/>
    <w:rsid w:val="00901B04"/>
    <w:rsid w:val="00903929"/>
    <w:rsid w:val="00904956"/>
    <w:rsid w:val="009053BD"/>
    <w:rsid w:val="009070FE"/>
    <w:rsid w:val="00907B17"/>
    <w:rsid w:val="009119E4"/>
    <w:rsid w:val="00911FC2"/>
    <w:rsid w:val="009129A3"/>
    <w:rsid w:val="00912D87"/>
    <w:rsid w:val="0091309B"/>
    <w:rsid w:val="009130F9"/>
    <w:rsid w:val="00913982"/>
    <w:rsid w:val="00914AB4"/>
    <w:rsid w:val="00914E27"/>
    <w:rsid w:val="00916DF6"/>
    <w:rsid w:val="0092126E"/>
    <w:rsid w:val="009217E1"/>
    <w:rsid w:val="00922EA1"/>
    <w:rsid w:val="00923776"/>
    <w:rsid w:val="009238BC"/>
    <w:rsid w:val="009261A7"/>
    <w:rsid w:val="00926BE7"/>
    <w:rsid w:val="0092747C"/>
    <w:rsid w:val="00927C3D"/>
    <w:rsid w:val="00930B58"/>
    <w:rsid w:val="0093197D"/>
    <w:rsid w:val="00932A1B"/>
    <w:rsid w:val="00933B7A"/>
    <w:rsid w:val="009357D6"/>
    <w:rsid w:val="00935E70"/>
    <w:rsid w:val="00936246"/>
    <w:rsid w:val="00936C28"/>
    <w:rsid w:val="00937D9F"/>
    <w:rsid w:val="00940C0F"/>
    <w:rsid w:val="00942CB4"/>
    <w:rsid w:val="00942E59"/>
    <w:rsid w:val="00943FCB"/>
    <w:rsid w:val="0094402F"/>
    <w:rsid w:val="00944D9D"/>
    <w:rsid w:val="00945930"/>
    <w:rsid w:val="00946B51"/>
    <w:rsid w:val="00946D86"/>
    <w:rsid w:val="00947332"/>
    <w:rsid w:val="00947BC2"/>
    <w:rsid w:val="00951D0F"/>
    <w:rsid w:val="00951F3B"/>
    <w:rsid w:val="00952954"/>
    <w:rsid w:val="00952B78"/>
    <w:rsid w:val="00954607"/>
    <w:rsid w:val="009553BB"/>
    <w:rsid w:val="009575F8"/>
    <w:rsid w:val="00960947"/>
    <w:rsid w:val="009636A1"/>
    <w:rsid w:val="00963C4B"/>
    <w:rsid w:val="00964DAE"/>
    <w:rsid w:val="00965088"/>
    <w:rsid w:val="009654EB"/>
    <w:rsid w:val="009658B9"/>
    <w:rsid w:val="009704B7"/>
    <w:rsid w:val="0097408A"/>
    <w:rsid w:val="009760FF"/>
    <w:rsid w:val="00980DE7"/>
    <w:rsid w:val="00981C48"/>
    <w:rsid w:val="00983917"/>
    <w:rsid w:val="0098564C"/>
    <w:rsid w:val="00985810"/>
    <w:rsid w:val="00986C2F"/>
    <w:rsid w:val="00987292"/>
    <w:rsid w:val="00987848"/>
    <w:rsid w:val="00990BAA"/>
    <w:rsid w:val="00991E3A"/>
    <w:rsid w:val="00996A26"/>
    <w:rsid w:val="00996F47"/>
    <w:rsid w:val="009A02E6"/>
    <w:rsid w:val="009A137A"/>
    <w:rsid w:val="009A16CC"/>
    <w:rsid w:val="009A17EF"/>
    <w:rsid w:val="009A2412"/>
    <w:rsid w:val="009A285D"/>
    <w:rsid w:val="009A31F0"/>
    <w:rsid w:val="009A5884"/>
    <w:rsid w:val="009A6284"/>
    <w:rsid w:val="009A7289"/>
    <w:rsid w:val="009B2324"/>
    <w:rsid w:val="009B552C"/>
    <w:rsid w:val="009B62A7"/>
    <w:rsid w:val="009B67B8"/>
    <w:rsid w:val="009B6CF0"/>
    <w:rsid w:val="009B6FA2"/>
    <w:rsid w:val="009B78E5"/>
    <w:rsid w:val="009C02F4"/>
    <w:rsid w:val="009C0510"/>
    <w:rsid w:val="009C2AD0"/>
    <w:rsid w:val="009C2F45"/>
    <w:rsid w:val="009C7792"/>
    <w:rsid w:val="009D12BE"/>
    <w:rsid w:val="009D2B83"/>
    <w:rsid w:val="009D2F49"/>
    <w:rsid w:val="009D3A8B"/>
    <w:rsid w:val="009D40B8"/>
    <w:rsid w:val="009D4886"/>
    <w:rsid w:val="009D54FE"/>
    <w:rsid w:val="009D5F12"/>
    <w:rsid w:val="009E0EEE"/>
    <w:rsid w:val="009E198C"/>
    <w:rsid w:val="009E1A6E"/>
    <w:rsid w:val="009E36D5"/>
    <w:rsid w:val="009E3C1D"/>
    <w:rsid w:val="009E6383"/>
    <w:rsid w:val="009E749E"/>
    <w:rsid w:val="009F03AE"/>
    <w:rsid w:val="009F06CC"/>
    <w:rsid w:val="009F0F58"/>
    <w:rsid w:val="009F2BD9"/>
    <w:rsid w:val="009F3310"/>
    <w:rsid w:val="009F33D5"/>
    <w:rsid w:val="009F49C6"/>
    <w:rsid w:val="009F49FD"/>
    <w:rsid w:val="009F4DAA"/>
    <w:rsid w:val="009F67B8"/>
    <w:rsid w:val="00A0232B"/>
    <w:rsid w:val="00A038E1"/>
    <w:rsid w:val="00A14F75"/>
    <w:rsid w:val="00A154A3"/>
    <w:rsid w:val="00A16075"/>
    <w:rsid w:val="00A1638D"/>
    <w:rsid w:val="00A20DC4"/>
    <w:rsid w:val="00A20ECD"/>
    <w:rsid w:val="00A22B8F"/>
    <w:rsid w:val="00A22DD6"/>
    <w:rsid w:val="00A23DB8"/>
    <w:rsid w:val="00A251BA"/>
    <w:rsid w:val="00A26EE5"/>
    <w:rsid w:val="00A30DBA"/>
    <w:rsid w:val="00A32CD2"/>
    <w:rsid w:val="00A33236"/>
    <w:rsid w:val="00A33B6E"/>
    <w:rsid w:val="00A369C6"/>
    <w:rsid w:val="00A36F6A"/>
    <w:rsid w:val="00A40673"/>
    <w:rsid w:val="00A41641"/>
    <w:rsid w:val="00A41799"/>
    <w:rsid w:val="00A418BA"/>
    <w:rsid w:val="00A44F62"/>
    <w:rsid w:val="00A45502"/>
    <w:rsid w:val="00A46617"/>
    <w:rsid w:val="00A46689"/>
    <w:rsid w:val="00A476DD"/>
    <w:rsid w:val="00A4777D"/>
    <w:rsid w:val="00A510DE"/>
    <w:rsid w:val="00A5276C"/>
    <w:rsid w:val="00A54DD5"/>
    <w:rsid w:val="00A54F9A"/>
    <w:rsid w:val="00A550B4"/>
    <w:rsid w:val="00A55737"/>
    <w:rsid w:val="00A574F6"/>
    <w:rsid w:val="00A576C1"/>
    <w:rsid w:val="00A600AF"/>
    <w:rsid w:val="00A60BDD"/>
    <w:rsid w:val="00A61C7A"/>
    <w:rsid w:val="00A64214"/>
    <w:rsid w:val="00A64585"/>
    <w:rsid w:val="00A653CD"/>
    <w:rsid w:val="00A6744A"/>
    <w:rsid w:val="00A704D3"/>
    <w:rsid w:val="00A7062A"/>
    <w:rsid w:val="00A70635"/>
    <w:rsid w:val="00A70C8F"/>
    <w:rsid w:val="00A7157D"/>
    <w:rsid w:val="00A71D73"/>
    <w:rsid w:val="00A71DB9"/>
    <w:rsid w:val="00A727E6"/>
    <w:rsid w:val="00A73611"/>
    <w:rsid w:val="00A748CA"/>
    <w:rsid w:val="00A74DAD"/>
    <w:rsid w:val="00A772AD"/>
    <w:rsid w:val="00A82CA0"/>
    <w:rsid w:val="00A83762"/>
    <w:rsid w:val="00A85332"/>
    <w:rsid w:val="00A86F9B"/>
    <w:rsid w:val="00A918CC"/>
    <w:rsid w:val="00A9199C"/>
    <w:rsid w:val="00A93663"/>
    <w:rsid w:val="00A937F8"/>
    <w:rsid w:val="00A953C4"/>
    <w:rsid w:val="00A95BEB"/>
    <w:rsid w:val="00A95CC4"/>
    <w:rsid w:val="00A97447"/>
    <w:rsid w:val="00AA01AD"/>
    <w:rsid w:val="00AA0E12"/>
    <w:rsid w:val="00AA1D3B"/>
    <w:rsid w:val="00AA62A1"/>
    <w:rsid w:val="00AA693F"/>
    <w:rsid w:val="00AA6E5F"/>
    <w:rsid w:val="00AA7597"/>
    <w:rsid w:val="00AA7857"/>
    <w:rsid w:val="00AB09C1"/>
    <w:rsid w:val="00AB36B5"/>
    <w:rsid w:val="00AB3EBD"/>
    <w:rsid w:val="00AC2320"/>
    <w:rsid w:val="00AC3BC8"/>
    <w:rsid w:val="00AC4DD2"/>
    <w:rsid w:val="00AC5E4F"/>
    <w:rsid w:val="00AC6221"/>
    <w:rsid w:val="00AC6B6E"/>
    <w:rsid w:val="00AC7411"/>
    <w:rsid w:val="00AD0138"/>
    <w:rsid w:val="00AD0677"/>
    <w:rsid w:val="00AD2F76"/>
    <w:rsid w:val="00AD3453"/>
    <w:rsid w:val="00AD3647"/>
    <w:rsid w:val="00AD3842"/>
    <w:rsid w:val="00AD615E"/>
    <w:rsid w:val="00AD6378"/>
    <w:rsid w:val="00AD68E1"/>
    <w:rsid w:val="00AE0B31"/>
    <w:rsid w:val="00AE1852"/>
    <w:rsid w:val="00AE2E27"/>
    <w:rsid w:val="00AE45F4"/>
    <w:rsid w:val="00AE4ED2"/>
    <w:rsid w:val="00AE6238"/>
    <w:rsid w:val="00AE7839"/>
    <w:rsid w:val="00AF06AC"/>
    <w:rsid w:val="00AF0845"/>
    <w:rsid w:val="00AF4E3A"/>
    <w:rsid w:val="00AF7881"/>
    <w:rsid w:val="00AF7A31"/>
    <w:rsid w:val="00B0276F"/>
    <w:rsid w:val="00B02D87"/>
    <w:rsid w:val="00B040AE"/>
    <w:rsid w:val="00B052EF"/>
    <w:rsid w:val="00B05403"/>
    <w:rsid w:val="00B05CBD"/>
    <w:rsid w:val="00B07FE1"/>
    <w:rsid w:val="00B10A1C"/>
    <w:rsid w:val="00B10E17"/>
    <w:rsid w:val="00B12AA0"/>
    <w:rsid w:val="00B12CF2"/>
    <w:rsid w:val="00B14AD1"/>
    <w:rsid w:val="00B14F90"/>
    <w:rsid w:val="00B2076B"/>
    <w:rsid w:val="00B21313"/>
    <w:rsid w:val="00B21C49"/>
    <w:rsid w:val="00B220AC"/>
    <w:rsid w:val="00B22D40"/>
    <w:rsid w:val="00B24573"/>
    <w:rsid w:val="00B26957"/>
    <w:rsid w:val="00B27D1E"/>
    <w:rsid w:val="00B30F0A"/>
    <w:rsid w:val="00B32AC6"/>
    <w:rsid w:val="00B3547C"/>
    <w:rsid w:val="00B35A1B"/>
    <w:rsid w:val="00B35DE6"/>
    <w:rsid w:val="00B37283"/>
    <w:rsid w:val="00B4229B"/>
    <w:rsid w:val="00B43273"/>
    <w:rsid w:val="00B432FE"/>
    <w:rsid w:val="00B4330C"/>
    <w:rsid w:val="00B444A8"/>
    <w:rsid w:val="00B45A1B"/>
    <w:rsid w:val="00B4743B"/>
    <w:rsid w:val="00B50799"/>
    <w:rsid w:val="00B50AA4"/>
    <w:rsid w:val="00B51796"/>
    <w:rsid w:val="00B54F82"/>
    <w:rsid w:val="00B550B8"/>
    <w:rsid w:val="00B56AB1"/>
    <w:rsid w:val="00B579DA"/>
    <w:rsid w:val="00B57DF6"/>
    <w:rsid w:val="00B621E6"/>
    <w:rsid w:val="00B64AD9"/>
    <w:rsid w:val="00B67348"/>
    <w:rsid w:val="00B674C7"/>
    <w:rsid w:val="00B6777A"/>
    <w:rsid w:val="00B71007"/>
    <w:rsid w:val="00B71C1B"/>
    <w:rsid w:val="00B72B2C"/>
    <w:rsid w:val="00B73A2C"/>
    <w:rsid w:val="00B745C2"/>
    <w:rsid w:val="00B761A3"/>
    <w:rsid w:val="00B76BC0"/>
    <w:rsid w:val="00B8187B"/>
    <w:rsid w:val="00B837FD"/>
    <w:rsid w:val="00B85A2E"/>
    <w:rsid w:val="00B87B5E"/>
    <w:rsid w:val="00B909D4"/>
    <w:rsid w:val="00B92ACC"/>
    <w:rsid w:val="00B93EC8"/>
    <w:rsid w:val="00B97365"/>
    <w:rsid w:val="00BA00DA"/>
    <w:rsid w:val="00BA2053"/>
    <w:rsid w:val="00BA28DF"/>
    <w:rsid w:val="00BA2A8B"/>
    <w:rsid w:val="00BA5758"/>
    <w:rsid w:val="00BA65BE"/>
    <w:rsid w:val="00BA6A24"/>
    <w:rsid w:val="00BB0B47"/>
    <w:rsid w:val="00BB2FC1"/>
    <w:rsid w:val="00BB3EF2"/>
    <w:rsid w:val="00BB76AD"/>
    <w:rsid w:val="00BC00D7"/>
    <w:rsid w:val="00BC01E9"/>
    <w:rsid w:val="00BC0ED6"/>
    <w:rsid w:val="00BC1BBA"/>
    <w:rsid w:val="00BC2357"/>
    <w:rsid w:val="00BC2591"/>
    <w:rsid w:val="00BC315F"/>
    <w:rsid w:val="00BC3346"/>
    <w:rsid w:val="00BD1E41"/>
    <w:rsid w:val="00BD20E9"/>
    <w:rsid w:val="00BD2AD0"/>
    <w:rsid w:val="00BD64F1"/>
    <w:rsid w:val="00BD709F"/>
    <w:rsid w:val="00BE4A54"/>
    <w:rsid w:val="00BE5936"/>
    <w:rsid w:val="00BE73AF"/>
    <w:rsid w:val="00BF2304"/>
    <w:rsid w:val="00BF2517"/>
    <w:rsid w:val="00BF42B2"/>
    <w:rsid w:val="00BF4F43"/>
    <w:rsid w:val="00BF585F"/>
    <w:rsid w:val="00BF5E99"/>
    <w:rsid w:val="00BF6DE3"/>
    <w:rsid w:val="00BF6F29"/>
    <w:rsid w:val="00C013B9"/>
    <w:rsid w:val="00C02451"/>
    <w:rsid w:val="00C024DB"/>
    <w:rsid w:val="00C03A23"/>
    <w:rsid w:val="00C04644"/>
    <w:rsid w:val="00C04E5C"/>
    <w:rsid w:val="00C0771C"/>
    <w:rsid w:val="00C1227A"/>
    <w:rsid w:val="00C13703"/>
    <w:rsid w:val="00C142E1"/>
    <w:rsid w:val="00C15502"/>
    <w:rsid w:val="00C204E7"/>
    <w:rsid w:val="00C230E1"/>
    <w:rsid w:val="00C26F7D"/>
    <w:rsid w:val="00C27DF2"/>
    <w:rsid w:val="00C27EF5"/>
    <w:rsid w:val="00C30C2A"/>
    <w:rsid w:val="00C31758"/>
    <w:rsid w:val="00C31F9E"/>
    <w:rsid w:val="00C36002"/>
    <w:rsid w:val="00C364C3"/>
    <w:rsid w:val="00C403D7"/>
    <w:rsid w:val="00C42C04"/>
    <w:rsid w:val="00C44A8B"/>
    <w:rsid w:val="00C45371"/>
    <w:rsid w:val="00C45EBF"/>
    <w:rsid w:val="00C47669"/>
    <w:rsid w:val="00C518F7"/>
    <w:rsid w:val="00C54B29"/>
    <w:rsid w:val="00C5510C"/>
    <w:rsid w:val="00C553B8"/>
    <w:rsid w:val="00C55975"/>
    <w:rsid w:val="00C56E14"/>
    <w:rsid w:val="00C603F0"/>
    <w:rsid w:val="00C6192D"/>
    <w:rsid w:val="00C62625"/>
    <w:rsid w:val="00C6290E"/>
    <w:rsid w:val="00C63614"/>
    <w:rsid w:val="00C648D8"/>
    <w:rsid w:val="00C64D0F"/>
    <w:rsid w:val="00C65593"/>
    <w:rsid w:val="00C655FE"/>
    <w:rsid w:val="00C67ACC"/>
    <w:rsid w:val="00C67D23"/>
    <w:rsid w:val="00C71B38"/>
    <w:rsid w:val="00C71DC9"/>
    <w:rsid w:val="00C734F2"/>
    <w:rsid w:val="00C74BEB"/>
    <w:rsid w:val="00C74D0F"/>
    <w:rsid w:val="00C752A2"/>
    <w:rsid w:val="00C77423"/>
    <w:rsid w:val="00C77BC7"/>
    <w:rsid w:val="00C80B27"/>
    <w:rsid w:val="00C80D8F"/>
    <w:rsid w:val="00C855BA"/>
    <w:rsid w:val="00C85925"/>
    <w:rsid w:val="00C876C6"/>
    <w:rsid w:val="00C913D6"/>
    <w:rsid w:val="00C9191F"/>
    <w:rsid w:val="00C91D6B"/>
    <w:rsid w:val="00C93281"/>
    <w:rsid w:val="00C94BF0"/>
    <w:rsid w:val="00C96428"/>
    <w:rsid w:val="00C965DD"/>
    <w:rsid w:val="00CA0870"/>
    <w:rsid w:val="00CA1749"/>
    <w:rsid w:val="00CA2735"/>
    <w:rsid w:val="00CA34DA"/>
    <w:rsid w:val="00CA36DC"/>
    <w:rsid w:val="00CA3A3E"/>
    <w:rsid w:val="00CA3B85"/>
    <w:rsid w:val="00CA3D33"/>
    <w:rsid w:val="00CA4624"/>
    <w:rsid w:val="00CA6598"/>
    <w:rsid w:val="00CB13CB"/>
    <w:rsid w:val="00CB2E18"/>
    <w:rsid w:val="00CB321A"/>
    <w:rsid w:val="00CB589A"/>
    <w:rsid w:val="00CB7154"/>
    <w:rsid w:val="00CC11B1"/>
    <w:rsid w:val="00CC11B7"/>
    <w:rsid w:val="00CC1A29"/>
    <w:rsid w:val="00CC3228"/>
    <w:rsid w:val="00CC3275"/>
    <w:rsid w:val="00CC6D33"/>
    <w:rsid w:val="00CD19E6"/>
    <w:rsid w:val="00CD2090"/>
    <w:rsid w:val="00CD444A"/>
    <w:rsid w:val="00CD49F7"/>
    <w:rsid w:val="00CD5B92"/>
    <w:rsid w:val="00CD6586"/>
    <w:rsid w:val="00CD754D"/>
    <w:rsid w:val="00CD78D9"/>
    <w:rsid w:val="00CE3F61"/>
    <w:rsid w:val="00CE49A1"/>
    <w:rsid w:val="00CE775F"/>
    <w:rsid w:val="00CE7871"/>
    <w:rsid w:val="00CF3550"/>
    <w:rsid w:val="00CF4436"/>
    <w:rsid w:val="00CF4ECE"/>
    <w:rsid w:val="00CF57C5"/>
    <w:rsid w:val="00CF6283"/>
    <w:rsid w:val="00D00365"/>
    <w:rsid w:val="00D00693"/>
    <w:rsid w:val="00D007A1"/>
    <w:rsid w:val="00D00F79"/>
    <w:rsid w:val="00D00FAB"/>
    <w:rsid w:val="00D049A7"/>
    <w:rsid w:val="00D053A3"/>
    <w:rsid w:val="00D065A3"/>
    <w:rsid w:val="00D06844"/>
    <w:rsid w:val="00D108C6"/>
    <w:rsid w:val="00D10C96"/>
    <w:rsid w:val="00D14643"/>
    <w:rsid w:val="00D17382"/>
    <w:rsid w:val="00D21D72"/>
    <w:rsid w:val="00D22566"/>
    <w:rsid w:val="00D2290F"/>
    <w:rsid w:val="00D22F83"/>
    <w:rsid w:val="00D24022"/>
    <w:rsid w:val="00D25882"/>
    <w:rsid w:val="00D27535"/>
    <w:rsid w:val="00D278D0"/>
    <w:rsid w:val="00D30F67"/>
    <w:rsid w:val="00D315A6"/>
    <w:rsid w:val="00D34641"/>
    <w:rsid w:val="00D355B7"/>
    <w:rsid w:val="00D35A4F"/>
    <w:rsid w:val="00D37E8A"/>
    <w:rsid w:val="00D407E1"/>
    <w:rsid w:val="00D40FF3"/>
    <w:rsid w:val="00D417DA"/>
    <w:rsid w:val="00D4192B"/>
    <w:rsid w:val="00D41DEC"/>
    <w:rsid w:val="00D420D2"/>
    <w:rsid w:val="00D43F6A"/>
    <w:rsid w:val="00D43F90"/>
    <w:rsid w:val="00D45012"/>
    <w:rsid w:val="00D45794"/>
    <w:rsid w:val="00D45BCD"/>
    <w:rsid w:val="00D45D8E"/>
    <w:rsid w:val="00D466E6"/>
    <w:rsid w:val="00D47D87"/>
    <w:rsid w:val="00D50417"/>
    <w:rsid w:val="00D53A81"/>
    <w:rsid w:val="00D54485"/>
    <w:rsid w:val="00D55CB8"/>
    <w:rsid w:val="00D57447"/>
    <w:rsid w:val="00D57F53"/>
    <w:rsid w:val="00D606C9"/>
    <w:rsid w:val="00D611F1"/>
    <w:rsid w:val="00D62DCE"/>
    <w:rsid w:val="00D63034"/>
    <w:rsid w:val="00D634BF"/>
    <w:rsid w:val="00D63F6D"/>
    <w:rsid w:val="00D667AC"/>
    <w:rsid w:val="00D714A6"/>
    <w:rsid w:val="00D71C27"/>
    <w:rsid w:val="00D72EB8"/>
    <w:rsid w:val="00D75C2B"/>
    <w:rsid w:val="00D765DE"/>
    <w:rsid w:val="00D76B50"/>
    <w:rsid w:val="00D76B89"/>
    <w:rsid w:val="00D76C8B"/>
    <w:rsid w:val="00D8104F"/>
    <w:rsid w:val="00D82FAA"/>
    <w:rsid w:val="00D833A1"/>
    <w:rsid w:val="00D83DB9"/>
    <w:rsid w:val="00D84177"/>
    <w:rsid w:val="00D860B6"/>
    <w:rsid w:val="00D86C1B"/>
    <w:rsid w:val="00D87AF1"/>
    <w:rsid w:val="00D90656"/>
    <w:rsid w:val="00D907F3"/>
    <w:rsid w:val="00D90B74"/>
    <w:rsid w:val="00D9174A"/>
    <w:rsid w:val="00D917BA"/>
    <w:rsid w:val="00D91BD7"/>
    <w:rsid w:val="00D92709"/>
    <w:rsid w:val="00D949B4"/>
    <w:rsid w:val="00D94A6F"/>
    <w:rsid w:val="00D94D66"/>
    <w:rsid w:val="00D94E94"/>
    <w:rsid w:val="00D960BD"/>
    <w:rsid w:val="00D97CD9"/>
    <w:rsid w:val="00DA244C"/>
    <w:rsid w:val="00DA324D"/>
    <w:rsid w:val="00DA3AE4"/>
    <w:rsid w:val="00DA3D6D"/>
    <w:rsid w:val="00DA401D"/>
    <w:rsid w:val="00DA6969"/>
    <w:rsid w:val="00DB06D4"/>
    <w:rsid w:val="00DB09CF"/>
    <w:rsid w:val="00DB24D5"/>
    <w:rsid w:val="00DB2DD4"/>
    <w:rsid w:val="00DB320A"/>
    <w:rsid w:val="00DC1D7F"/>
    <w:rsid w:val="00DC3C78"/>
    <w:rsid w:val="00DC4F7A"/>
    <w:rsid w:val="00DC5A11"/>
    <w:rsid w:val="00DC77D1"/>
    <w:rsid w:val="00DD56F9"/>
    <w:rsid w:val="00DD6BCE"/>
    <w:rsid w:val="00DD6E3D"/>
    <w:rsid w:val="00DE1070"/>
    <w:rsid w:val="00DE1B52"/>
    <w:rsid w:val="00DE2684"/>
    <w:rsid w:val="00DE28DF"/>
    <w:rsid w:val="00DE2F67"/>
    <w:rsid w:val="00DE56E8"/>
    <w:rsid w:val="00DE6A94"/>
    <w:rsid w:val="00DF0938"/>
    <w:rsid w:val="00DF0CB6"/>
    <w:rsid w:val="00DF0D1B"/>
    <w:rsid w:val="00DF24DC"/>
    <w:rsid w:val="00DF24E8"/>
    <w:rsid w:val="00DF2694"/>
    <w:rsid w:val="00DF499D"/>
    <w:rsid w:val="00DF7B6E"/>
    <w:rsid w:val="00E02ABD"/>
    <w:rsid w:val="00E040C3"/>
    <w:rsid w:val="00E04944"/>
    <w:rsid w:val="00E077DD"/>
    <w:rsid w:val="00E10792"/>
    <w:rsid w:val="00E12B48"/>
    <w:rsid w:val="00E1348C"/>
    <w:rsid w:val="00E13C5B"/>
    <w:rsid w:val="00E14B0E"/>
    <w:rsid w:val="00E1712D"/>
    <w:rsid w:val="00E2074F"/>
    <w:rsid w:val="00E20A0B"/>
    <w:rsid w:val="00E236F3"/>
    <w:rsid w:val="00E249CF"/>
    <w:rsid w:val="00E257BB"/>
    <w:rsid w:val="00E26543"/>
    <w:rsid w:val="00E3207C"/>
    <w:rsid w:val="00E328C7"/>
    <w:rsid w:val="00E368B0"/>
    <w:rsid w:val="00E408F0"/>
    <w:rsid w:val="00E4175E"/>
    <w:rsid w:val="00E43885"/>
    <w:rsid w:val="00E446E6"/>
    <w:rsid w:val="00E46345"/>
    <w:rsid w:val="00E46366"/>
    <w:rsid w:val="00E463F7"/>
    <w:rsid w:val="00E46757"/>
    <w:rsid w:val="00E4745C"/>
    <w:rsid w:val="00E50CED"/>
    <w:rsid w:val="00E51172"/>
    <w:rsid w:val="00E518D7"/>
    <w:rsid w:val="00E51A53"/>
    <w:rsid w:val="00E51CDB"/>
    <w:rsid w:val="00E521F9"/>
    <w:rsid w:val="00E5343A"/>
    <w:rsid w:val="00E5397F"/>
    <w:rsid w:val="00E53BCD"/>
    <w:rsid w:val="00E55A50"/>
    <w:rsid w:val="00E55D78"/>
    <w:rsid w:val="00E55E50"/>
    <w:rsid w:val="00E5715C"/>
    <w:rsid w:val="00E57602"/>
    <w:rsid w:val="00E57B32"/>
    <w:rsid w:val="00E61CAA"/>
    <w:rsid w:val="00E62F34"/>
    <w:rsid w:val="00E63B28"/>
    <w:rsid w:val="00E64BA7"/>
    <w:rsid w:val="00E653BD"/>
    <w:rsid w:val="00E656EA"/>
    <w:rsid w:val="00E66086"/>
    <w:rsid w:val="00E71F0B"/>
    <w:rsid w:val="00E72B27"/>
    <w:rsid w:val="00E77207"/>
    <w:rsid w:val="00E77B3F"/>
    <w:rsid w:val="00E81072"/>
    <w:rsid w:val="00E811D0"/>
    <w:rsid w:val="00E825E2"/>
    <w:rsid w:val="00E82B19"/>
    <w:rsid w:val="00E8532B"/>
    <w:rsid w:val="00E85542"/>
    <w:rsid w:val="00E8652B"/>
    <w:rsid w:val="00E876AC"/>
    <w:rsid w:val="00E905DA"/>
    <w:rsid w:val="00E9167A"/>
    <w:rsid w:val="00E9292C"/>
    <w:rsid w:val="00E9398C"/>
    <w:rsid w:val="00E93BAA"/>
    <w:rsid w:val="00E9466D"/>
    <w:rsid w:val="00E95692"/>
    <w:rsid w:val="00E96454"/>
    <w:rsid w:val="00E97930"/>
    <w:rsid w:val="00E97C6A"/>
    <w:rsid w:val="00EA0179"/>
    <w:rsid w:val="00EA176E"/>
    <w:rsid w:val="00EA399D"/>
    <w:rsid w:val="00EA3EAF"/>
    <w:rsid w:val="00EA46EF"/>
    <w:rsid w:val="00EA5B55"/>
    <w:rsid w:val="00EA7A47"/>
    <w:rsid w:val="00EB4D7D"/>
    <w:rsid w:val="00EB4F87"/>
    <w:rsid w:val="00EB51FD"/>
    <w:rsid w:val="00EB60E5"/>
    <w:rsid w:val="00EB6B8A"/>
    <w:rsid w:val="00EC00CB"/>
    <w:rsid w:val="00EC108E"/>
    <w:rsid w:val="00EC139A"/>
    <w:rsid w:val="00EC22C0"/>
    <w:rsid w:val="00EC249D"/>
    <w:rsid w:val="00EC41ED"/>
    <w:rsid w:val="00EC42CC"/>
    <w:rsid w:val="00EC54F4"/>
    <w:rsid w:val="00EC5674"/>
    <w:rsid w:val="00EC7B0A"/>
    <w:rsid w:val="00EC7EC9"/>
    <w:rsid w:val="00ED133C"/>
    <w:rsid w:val="00ED1522"/>
    <w:rsid w:val="00ED364A"/>
    <w:rsid w:val="00ED4A08"/>
    <w:rsid w:val="00ED586C"/>
    <w:rsid w:val="00ED594A"/>
    <w:rsid w:val="00ED6973"/>
    <w:rsid w:val="00ED6A02"/>
    <w:rsid w:val="00EE15EC"/>
    <w:rsid w:val="00EE27E7"/>
    <w:rsid w:val="00EE3C56"/>
    <w:rsid w:val="00EE4499"/>
    <w:rsid w:val="00EE4853"/>
    <w:rsid w:val="00EE4C51"/>
    <w:rsid w:val="00EE6930"/>
    <w:rsid w:val="00EE6CC7"/>
    <w:rsid w:val="00EF0EE5"/>
    <w:rsid w:val="00EF1F80"/>
    <w:rsid w:val="00EF22C6"/>
    <w:rsid w:val="00EF38A7"/>
    <w:rsid w:val="00EF3CBE"/>
    <w:rsid w:val="00EF78E2"/>
    <w:rsid w:val="00F00FD4"/>
    <w:rsid w:val="00F030F4"/>
    <w:rsid w:val="00F10B51"/>
    <w:rsid w:val="00F12A05"/>
    <w:rsid w:val="00F12FF6"/>
    <w:rsid w:val="00F1311D"/>
    <w:rsid w:val="00F1754C"/>
    <w:rsid w:val="00F2048E"/>
    <w:rsid w:val="00F23FFB"/>
    <w:rsid w:val="00F2561A"/>
    <w:rsid w:val="00F25F76"/>
    <w:rsid w:val="00F275CE"/>
    <w:rsid w:val="00F30675"/>
    <w:rsid w:val="00F30BC4"/>
    <w:rsid w:val="00F3188A"/>
    <w:rsid w:val="00F32B2A"/>
    <w:rsid w:val="00F34E44"/>
    <w:rsid w:val="00F370EF"/>
    <w:rsid w:val="00F3735C"/>
    <w:rsid w:val="00F40E34"/>
    <w:rsid w:val="00F410BE"/>
    <w:rsid w:val="00F4251C"/>
    <w:rsid w:val="00F431C4"/>
    <w:rsid w:val="00F44A32"/>
    <w:rsid w:val="00F44FD2"/>
    <w:rsid w:val="00F45110"/>
    <w:rsid w:val="00F45BDC"/>
    <w:rsid w:val="00F47271"/>
    <w:rsid w:val="00F501DD"/>
    <w:rsid w:val="00F51E82"/>
    <w:rsid w:val="00F52617"/>
    <w:rsid w:val="00F5463A"/>
    <w:rsid w:val="00F54664"/>
    <w:rsid w:val="00F5517C"/>
    <w:rsid w:val="00F5652F"/>
    <w:rsid w:val="00F56CA2"/>
    <w:rsid w:val="00F6185A"/>
    <w:rsid w:val="00F6264C"/>
    <w:rsid w:val="00F630E6"/>
    <w:rsid w:val="00F63DA7"/>
    <w:rsid w:val="00F6427A"/>
    <w:rsid w:val="00F64594"/>
    <w:rsid w:val="00F65F5C"/>
    <w:rsid w:val="00F66402"/>
    <w:rsid w:val="00F667D6"/>
    <w:rsid w:val="00F6724E"/>
    <w:rsid w:val="00F704A5"/>
    <w:rsid w:val="00F70C0C"/>
    <w:rsid w:val="00F731B7"/>
    <w:rsid w:val="00F74378"/>
    <w:rsid w:val="00F74619"/>
    <w:rsid w:val="00F75384"/>
    <w:rsid w:val="00F7609E"/>
    <w:rsid w:val="00F76C48"/>
    <w:rsid w:val="00F778D5"/>
    <w:rsid w:val="00F77E5B"/>
    <w:rsid w:val="00F80193"/>
    <w:rsid w:val="00F80332"/>
    <w:rsid w:val="00F83639"/>
    <w:rsid w:val="00F83D62"/>
    <w:rsid w:val="00F8427B"/>
    <w:rsid w:val="00F85AE3"/>
    <w:rsid w:val="00F85ECB"/>
    <w:rsid w:val="00F861C3"/>
    <w:rsid w:val="00F8758E"/>
    <w:rsid w:val="00F87E79"/>
    <w:rsid w:val="00F902EC"/>
    <w:rsid w:val="00F92C22"/>
    <w:rsid w:val="00F96847"/>
    <w:rsid w:val="00FA1ABD"/>
    <w:rsid w:val="00FA1EF6"/>
    <w:rsid w:val="00FA236D"/>
    <w:rsid w:val="00FA45C9"/>
    <w:rsid w:val="00FA4F15"/>
    <w:rsid w:val="00FA6F92"/>
    <w:rsid w:val="00FB209B"/>
    <w:rsid w:val="00FB234A"/>
    <w:rsid w:val="00FB348C"/>
    <w:rsid w:val="00FB4A81"/>
    <w:rsid w:val="00FB4C0A"/>
    <w:rsid w:val="00FC0852"/>
    <w:rsid w:val="00FC1491"/>
    <w:rsid w:val="00FC1570"/>
    <w:rsid w:val="00FC1CDE"/>
    <w:rsid w:val="00FC7F69"/>
    <w:rsid w:val="00FD22A1"/>
    <w:rsid w:val="00FD35A6"/>
    <w:rsid w:val="00FD3B52"/>
    <w:rsid w:val="00FD4746"/>
    <w:rsid w:val="00FD545F"/>
    <w:rsid w:val="00FD6787"/>
    <w:rsid w:val="00FD6CB2"/>
    <w:rsid w:val="00FE0897"/>
    <w:rsid w:val="00FE63FC"/>
    <w:rsid w:val="00FE7501"/>
    <w:rsid w:val="00FE7A8B"/>
    <w:rsid w:val="00FE7CF4"/>
    <w:rsid w:val="00FF0D00"/>
    <w:rsid w:val="00FF0F8D"/>
    <w:rsid w:val="00FF148B"/>
    <w:rsid w:val="00FF18D0"/>
    <w:rsid w:val="00FF2B26"/>
    <w:rsid w:val="00FF348E"/>
    <w:rsid w:val="00FF450B"/>
    <w:rsid w:val="00FF58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71EC9"/>
  <w15:docId w15:val="{B9EDA00F-69EB-442F-886F-406C4715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56"/>
    <w:pPr>
      <w:widowControl w:val="0"/>
      <w:overflowPunct w:val="0"/>
      <w:autoSpaceDE w:val="0"/>
      <w:autoSpaceDN w:val="0"/>
      <w:adjustRightInd w:val="0"/>
    </w:pPr>
    <w:rPr>
      <w:color w:val="000000"/>
      <w:kern w:val="28"/>
      <w:sz w:val="24"/>
      <w:szCs w:val="24"/>
      <w:lang w:eastAsia="en-US"/>
    </w:rPr>
  </w:style>
  <w:style w:type="paragraph" w:styleId="Titre1">
    <w:name w:val="heading 1"/>
    <w:basedOn w:val="Normal"/>
    <w:next w:val="Normal"/>
    <w:link w:val="Titre1Car"/>
    <w:uiPriority w:val="9"/>
    <w:qFormat/>
    <w:rsid w:val="00344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446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4463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4463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4463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4463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4463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4463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446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9C7792"/>
    <w:rPr>
      <w:szCs w:val="20"/>
    </w:rPr>
  </w:style>
  <w:style w:type="paragraph" w:styleId="Adressedestinataire">
    <w:name w:val="envelope address"/>
    <w:basedOn w:val="Normal"/>
    <w:uiPriority w:val="99"/>
    <w:semiHidden/>
    <w:unhideWhenUsed/>
    <w:rsid w:val="00A86F9B"/>
    <w:pPr>
      <w:framePr w:w="7938" w:h="1985" w:hRule="exact" w:hSpace="141" w:wrap="auto" w:hAnchor="page" w:xAlign="center" w:yAlign="bottom"/>
      <w:ind w:left="2835"/>
    </w:pPr>
  </w:style>
  <w:style w:type="character" w:customStyle="1" w:styleId="Titre1Car">
    <w:name w:val="Titre 1 Car"/>
    <w:basedOn w:val="Policepardfaut"/>
    <w:link w:val="Titre1"/>
    <w:uiPriority w:val="9"/>
    <w:rsid w:val="00344633"/>
    <w:rPr>
      <w:rFonts w:asciiTheme="majorHAnsi" w:eastAsiaTheme="majorEastAsia" w:hAnsiTheme="majorHAnsi" w:cstheme="majorBidi"/>
      <w:b/>
      <w:bCs/>
      <w:color w:val="365F91" w:themeColor="accent1" w:themeShade="BF"/>
      <w:kern w:val="28"/>
      <w:sz w:val="28"/>
      <w:szCs w:val="28"/>
      <w:lang w:val="en-US" w:eastAsia="en-US"/>
    </w:rPr>
  </w:style>
  <w:style w:type="character" w:customStyle="1" w:styleId="Titre2Car">
    <w:name w:val="Titre 2 Car"/>
    <w:basedOn w:val="Policepardfaut"/>
    <w:link w:val="Titre2"/>
    <w:uiPriority w:val="9"/>
    <w:semiHidden/>
    <w:rsid w:val="00344633"/>
    <w:rPr>
      <w:rFonts w:asciiTheme="majorHAnsi" w:eastAsiaTheme="majorEastAsia" w:hAnsiTheme="majorHAnsi" w:cstheme="majorBidi"/>
      <w:b/>
      <w:bCs/>
      <w:color w:val="4F81BD" w:themeColor="accent1"/>
      <w:kern w:val="28"/>
      <w:sz w:val="26"/>
      <w:szCs w:val="26"/>
      <w:lang w:val="en-US" w:eastAsia="en-US"/>
    </w:rPr>
  </w:style>
  <w:style w:type="paragraph" w:styleId="Paragraphedeliste">
    <w:name w:val="List Paragraph"/>
    <w:basedOn w:val="Normal"/>
    <w:uiPriority w:val="34"/>
    <w:qFormat/>
    <w:rsid w:val="00344633"/>
    <w:pPr>
      <w:ind w:left="720"/>
      <w:contextualSpacing/>
    </w:pPr>
  </w:style>
  <w:style w:type="character" w:customStyle="1" w:styleId="Titre3Car">
    <w:name w:val="Titre 3 Car"/>
    <w:basedOn w:val="Policepardfaut"/>
    <w:link w:val="Titre3"/>
    <w:uiPriority w:val="9"/>
    <w:semiHidden/>
    <w:rsid w:val="00344633"/>
    <w:rPr>
      <w:rFonts w:asciiTheme="majorHAnsi" w:eastAsiaTheme="majorEastAsia" w:hAnsiTheme="majorHAnsi" w:cstheme="majorBidi"/>
      <w:b/>
      <w:bCs/>
      <w:color w:val="4F81BD" w:themeColor="accent1"/>
      <w:kern w:val="28"/>
      <w:sz w:val="24"/>
      <w:szCs w:val="24"/>
      <w:lang w:val="en-US" w:eastAsia="en-US"/>
    </w:rPr>
  </w:style>
  <w:style w:type="character" w:customStyle="1" w:styleId="Titre4Car">
    <w:name w:val="Titre 4 Car"/>
    <w:basedOn w:val="Policepardfaut"/>
    <w:link w:val="Titre4"/>
    <w:uiPriority w:val="9"/>
    <w:semiHidden/>
    <w:rsid w:val="00344633"/>
    <w:rPr>
      <w:rFonts w:asciiTheme="majorHAnsi" w:eastAsiaTheme="majorEastAsia" w:hAnsiTheme="majorHAnsi" w:cstheme="majorBidi"/>
      <w:b/>
      <w:bCs/>
      <w:i/>
      <w:iCs/>
      <w:color w:val="4F81BD" w:themeColor="accent1"/>
      <w:kern w:val="28"/>
      <w:sz w:val="24"/>
      <w:szCs w:val="24"/>
      <w:lang w:val="en-US" w:eastAsia="en-US"/>
    </w:rPr>
  </w:style>
  <w:style w:type="character" w:customStyle="1" w:styleId="Titre5Car">
    <w:name w:val="Titre 5 Car"/>
    <w:basedOn w:val="Policepardfaut"/>
    <w:link w:val="Titre5"/>
    <w:uiPriority w:val="9"/>
    <w:semiHidden/>
    <w:rsid w:val="00344633"/>
    <w:rPr>
      <w:rFonts w:asciiTheme="majorHAnsi" w:eastAsiaTheme="majorEastAsia" w:hAnsiTheme="majorHAnsi" w:cstheme="majorBidi"/>
      <w:color w:val="243F60" w:themeColor="accent1" w:themeShade="7F"/>
      <w:kern w:val="28"/>
      <w:sz w:val="24"/>
      <w:szCs w:val="24"/>
      <w:lang w:val="en-US" w:eastAsia="en-US"/>
    </w:rPr>
  </w:style>
  <w:style w:type="character" w:customStyle="1" w:styleId="Titre6Car">
    <w:name w:val="Titre 6 Car"/>
    <w:basedOn w:val="Policepardfaut"/>
    <w:link w:val="Titre6"/>
    <w:uiPriority w:val="9"/>
    <w:semiHidden/>
    <w:rsid w:val="00344633"/>
    <w:rPr>
      <w:rFonts w:asciiTheme="majorHAnsi" w:eastAsiaTheme="majorEastAsia" w:hAnsiTheme="majorHAnsi" w:cstheme="majorBidi"/>
      <w:i/>
      <w:iCs/>
      <w:color w:val="243F60" w:themeColor="accent1" w:themeShade="7F"/>
      <w:kern w:val="28"/>
      <w:sz w:val="24"/>
      <w:szCs w:val="24"/>
      <w:lang w:val="en-US" w:eastAsia="en-US"/>
    </w:rPr>
  </w:style>
  <w:style w:type="character" w:customStyle="1" w:styleId="Titre7Car">
    <w:name w:val="Titre 7 Car"/>
    <w:basedOn w:val="Policepardfaut"/>
    <w:link w:val="Titre7"/>
    <w:uiPriority w:val="9"/>
    <w:semiHidden/>
    <w:rsid w:val="00344633"/>
    <w:rPr>
      <w:rFonts w:asciiTheme="majorHAnsi" w:eastAsiaTheme="majorEastAsia" w:hAnsiTheme="majorHAnsi" w:cstheme="majorBidi"/>
      <w:i/>
      <w:iCs/>
      <w:color w:val="404040" w:themeColor="text1" w:themeTint="BF"/>
      <w:kern w:val="28"/>
      <w:sz w:val="24"/>
      <w:szCs w:val="24"/>
      <w:lang w:val="en-US" w:eastAsia="en-US"/>
    </w:rPr>
  </w:style>
  <w:style w:type="character" w:customStyle="1" w:styleId="Titre8Car">
    <w:name w:val="Titre 8 Car"/>
    <w:basedOn w:val="Policepardfaut"/>
    <w:link w:val="Titre8"/>
    <w:uiPriority w:val="9"/>
    <w:semiHidden/>
    <w:rsid w:val="00344633"/>
    <w:rPr>
      <w:rFonts w:asciiTheme="majorHAnsi" w:eastAsiaTheme="majorEastAsia" w:hAnsiTheme="majorHAnsi" w:cstheme="majorBidi"/>
      <w:color w:val="404040" w:themeColor="text1" w:themeTint="BF"/>
      <w:kern w:val="28"/>
      <w:lang w:val="en-US" w:eastAsia="en-US"/>
    </w:rPr>
  </w:style>
  <w:style w:type="character" w:customStyle="1" w:styleId="Titre9Car">
    <w:name w:val="Titre 9 Car"/>
    <w:basedOn w:val="Policepardfaut"/>
    <w:link w:val="Titre9"/>
    <w:uiPriority w:val="9"/>
    <w:semiHidden/>
    <w:rsid w:val="00344633"/>
    <w:rPr>
      <w:rFonts w:asciiTheme="majorHAnsi" w:eastAsiaTheme="majorEastAsia" w:hAnsiTheme="majorHAnsi" w:cstheme="majorBidi"/>
      <w:i/>
      <w:iCs/>
      <w:color w:val="404040" w:themeColor="text1" w:themeTint="BF"/>
      <w:kern w:val="28"/>
      <w:lang w:val="en-US" w:eastAsia="en-US"/>
    </w:rPr>
  </w:style>
  <w:style w:type="paragraph" w:styleId="Titre">
    <w:name w:val="Title"/>
    <w:basedOn w:val="Normal"/>
    <w:next w:val="Normal"/>
    <w:link w:val="TitreCar"/>
    <w:uiPriority w:val="10"/>
    <w:qFormat/>
    <w:rsid w:val="006056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605623"/>
    <w:rPr>
      <w:rFonts w:asciiTheme="majorHAnsi" w:eastAsiaTheme="majorEastAsia" w:hAnsiTheme="majorHAnsi" w:cstheme="majorBidi"/>
      <w:color w:val="17365D" w:themeColor="text2" w:themeShade="BF"/>
      <w:spacing w:val="5"/>
      <w:kern w:val="28"/>
      <w:sz w:val="52"/>
      <w:szCs w:val="52"/>
      <w:lang w:val="en-US" w:eastAsia="en-US"/>
    </w:rPr>
  </w:style>
  <w:style w:type="paragraph" w:styleId="Sous-titre">
    <w:name w:val="Subtitle"/>
    <w:basedOn w:val="Normal"/>
    <w:next w:val="Normal"/>
    <w:link w:val="Sous-titreCar"/>
    <w:uiPriority w:val="11"/>
    <w:qFormat/>
    <w:rsid w:val="0060562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05623"/>
    <w:rPr>
      <w:rFonts w:asciiTheme="majorHAnsi" w:eastAsiaTheme="majorEastAsia" w:hAnsiTheme="majorHAnsi" w:cstheme="majorBidi"/>
      <w:i/>
      <w:iCs/>
      <w:color w:val="4F81BD" w:themeColor="accent1"/>
      <w:spacing w:val="15"/>
      <w:kern w:val="28"/>
      <w:sz w:val="24"/>
      <w:szCs w:val="24"/>
      <w:lang w:val="en-US" w:eastAsia="en-US"/>
    </w:rPr>
  </w:style>
  <w:style w:type="character" w:styleId="lev">
    <w:name w:val="Strong"/>
    <w:uiPriority w:val="22"/>
    <w:qFormat/>
    <w:rsid w:val="00344633"/>
    <w:rPr>
      <w:b/>
      <w:bCs/>
    </w:rPr>
  </w:style>
  <w:style w:type="character" w:styleId="Accentuation">
    <w:name w:val="Emphasis"/>
    <w:uiPriority w:val="20"/>
    <w:qFormat/>
    <w:rsid w:val="00344633"/>
    <w:rPr>
      <w:i/>
      <w:iCs/>
    </w:rPr>
  </w:style>
  <w:style w:type="paragraph" w:styleId="Sansinterligne">
    <w:name w:val="No Spacing"/>
    <w:basedOn w:val="Normal"/>
    <w:uiPriority w:val="1"/>
    <w:qFormat/>
    <w:rsid w:val="00344633"/>
  </w:style>
  <w:style w:type="paragraph" w:styleId="Citation">
    <w:name w:val="Quote"/>
    <w:basedOn w:val="Normal"/>
    <w:next w:val="Normal"/>
    <w:link w:val="CitationCar"/>
    <w:uiPriority w:val="29"/>
    <w:qFormat/>
    <w:rsid w:val="00344633"/>
    <w:rPr>
      <w:i/>
      <w:iCs/>
      <w:color w:val="000000" w:themeColor="text1"/>
    </w:rPr>
  </w:style>
  <w:style w:type="character" w:customStyle="1" w:styleId="CitationCar">
    <w:name w:val="Citation Car"/>
    <w:basedOn w:val="Policepardfaut"/>
    <w:link w:val="Citation"/>
    <w:uiPriority w:val="29"/>
    <w:rsid w:val="00344633"/>
    <w:rPr>
      <w:i/>
      <w:iCs/>
      <w:color w:val="000000" w:themeColor="text1"/>
      <w:kern w:val="28"/>
      <w:sz w:val="24"/>
      <w:szCs w:val="24"/>
      <w:lang w:val="en-US" w:eastAsia="en-US"/>
    </w:rPr>
  </w:style>
  <w:style w:type="paragraph" w:styleId="Citationintense">
    <w:name w:val="Intense Quote"/>
    <w:basedOn w:val="Normal"/>
    <w:next w:val="Normal"/>
    <w:link w:val="CitationintenseCar"/>
    <w:uiPriority w:val="30"/>
    <w:qFormat/>
    <w:rsid w:val="0034463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44633"/>
    <w:rPr>
      <w:b/>
      <w:bCs/>
      <w:i/>
      <w:iCs/>
      <w:color w:val="4F81BD" w:themeColor="accent1"/>
      <w:kern w:val="28"/>
      <w:sz w:val="24"/>
      <w:szCs w:val="24"/>
      <w:lang w:val="en-US" w:eastAsia="en-US"/>
    </w:rPr>
  </w:style>
  <w:style w:type="character" w:styleId="Emphaseple">
    <w:name w:val="Subtle Emphasis"/>
    <w:uiPriority w:val="19"/>
    <w:qFormat/>
    <w:rsid w:val="00344633"/>
    <w:rPr>
      <w:i/>
      <w:iCs/>
      <w:color w:val="808080" w:themeColor="text1" w:themeTint="7F"/>
    </w:rPr>
  </w:style>
  <w:style w:type="character" w:styleId="Emphaseintense">
    <w:name w:val="Intense Emphasis"/>
    <w:uiPriority w:val="21"/>
    <w:qFormat/>
    <w:rsid w:val="00344633"/>
    <w:rPr>
      <w:b/>
      <w:bCs/>
      <w:i/>
      <w:iCs/>
      <w:color w:val="4F81BD" w:themeColor="accent1"/>
    </w:rPr>
  </w:style>
  <w:style w:type="character" w:styleId="Rfrenceple">
    <w:name w:val="Subtle Reference"/>
    <w:basedOn w:val="Policepardfaut"/>
    <w:uiPriority w:val="31"/>
    <w:qFormat/>
    <w:rsid w:val="00344633"/>
    <w:rPr>
      <w:smallCaps/>
      <w:color w:val="C0504D" w:themeColor="accent2"/>
      <w:u w:val="single"/>
    </w:rPr>
  </w:style>
  <w:style w:type="character" w:styleId="Rfrenceintense">
    <w:name w:val="Intense Reference"/>
    <w:uiPriority w:val="32"/>
    <w:qFormat/>
    <w:rsid w:val="00344633"/>
    <w:rPr>
      <w:b/>
      <w:bCs/>
      <w:smallCaps/>
      <w:color w:val="C0504D" w:themeColor="accent2"/>
      <w:spacing w:val="5"/>
      <w:u w:val="single"/>
    </w:rPr>
  </w:style>
  <w:style w:type="character" w:styleId="Titredulivre">
    <w:name w:val="Book Title"/>
    <w:basedOn w:val="Policepardfaut"/>
    <w:uiPriority w:val="33"/>
    <w:qFormat/>
    <w:rsid w:val="00344633"/>
    <w:rPr>
      <w:b/>
      <w:bCs/>
      <w:smallCaps/>
      <w:spacing w:val="5"/>
    </w:rPr>
  </w:style>
  <w:style w:type="paragraph" w:styleId="En-ttedetabledesmatires">
    <w:name w:val="TOC Heading"/>
    <w:basedOn w:val="Titre1"/>
    <w:next w:val="Normal"/>
    <w:uiPriority w:val="39"/>
    <w:semiHidden/>
    <w:unhideWhenUsed/>
    <w:qFormat/>
    <w:rsid w:val="00344633"/>
    <w:pPr>
      <w:outlineLvl w:val="9"/>
    </w:pPr>
  </w:style>
  <w:style w:type="paragraph" w:styleId="Textedebulles">
    <w:name w:val="Balloon Text"/>
    <w:basedOn w:val="Normal"/>
    <w:link w:val="TextedebullesCar"/>
    <w:uiPriority w:val="99"/>
    <w:semiHidden/>
    <w:unhideWhenUsed/>
    <w:rsid w:val="00D90656"/>
    <w:rPr>
      <w:rFonts w:ascii="Tahoma" w:hAnsi="Tahoma" w:cs="Tahoma"/>
      <w:sz w:val="16"/>
      <w:szCs w:val="16"/>
    </w:rPr>
  </w:style>
  <w:style w:type="character" w:customStyle="1" w:styleId="TextedebullesCar">
    <w:name w:val="Texte de bulles Car"/>
    <w:basedOn w:val="Policepardfaut"/>
    <w:link w:val="Textedebulles"/>
    <w:uiPriority w:val="99"/>
    <w:semiHidden/>
    <w:rsid w:val="00D90656"/>
    <w:rPr>
      <w:rFonts w:ascii="Tahoma" w:hAnsi="Tahoma" w:cs="Tahoma"/>
      <w:color w:val="000000"/>
      <w:kern w:val="28"/>
      <w:sz w:val="16"/>
      <w:szCs w:val="16"/>
      <w:lang w:eastAsia="en-US"/>
    </w:rPr>
  </w:style>
  <w:style w:type="character" w:styleId="Lienhypertexte">
    <w:name w:val="Hyperlink"/>
    <w:basedOn w:val="Policepardfaut"/>
    <w:uiPriority w:val="99"/>
    <w:unhideWhenUsed/>
    <w:rsid w:val="00D90656"/>
    <w:rPr>
      <w:color w:val="0000FF" w:themeColor="hyperlink"/>
      <w:u w:val="single"/>
    </w:rPr>
  </w:style>
  <w:style w:type="character" w:styleId="Appelnotedebasdep">
    <w:name w:val="footnote reference"/>
    <w:uiPriority w:val="99"/>
    <w:semiHidden/>
    <w:rsid w:val="00D90656"/>
    <w:rPr>
      <w:sz w:val="24"/>
      <w:szCs w:val="24"/>
      <w:vertAlign w:val="superscript"/>
      <w:lang w:eastAsia="fr-CA"/>
    </w:rPr>
  </w:style>
  <w:style w:type="paragraph" w:styleId="Notedebasdepage">
    <w:name w:val="footnote text"/>
    <w:basedOn w:val="Normal"/>
    <w:link w:val="NotedebasdepageCar"/>
    <w:uiPriority w:val="99"/>
    <w:semiHidden/>
    <w:unhideWhenUsed/>
    <w:rsid w:val="00D90656"/>
    <w:rPr>
      <w:sz w:val="20"/>
      <w:szCs w:val="20"/>
    </w:rPr>
  </w:style>
  <w:style w:type="character" w:customStyle="1" w:styleId="NotedebasdepageCar">
    <w:name w:val="Note de bas de page Car"/>
    <w:basedOn w:val="Policepardfaut"/>
    <w:link w:val="Notedebasdepage"/>
    <w:uiPriority w:val="99"/>
    <w:semiHidden/>
    <w:rsid w:val="00D90656"/>
    <w:rPr>
      <w:color w:val="000000"/>
      <w:kern w:val="28"/>
      <w:lang w:eastAsia="en-US"/>
    </w:rPr>
  </w:style>
  <w:style w:type="paragraph" w:styleId="En-tte">
    <w:name w:val="header"/>
    <w:basedOn w:val="Normal"/>
    <w:link w:val="En-tteCar"/>
    <w:uiPriority w:val="99"/>
    <w:unhideWhenUsed/>
    <w:rsid w:val="009F67B8"/>
    <w:pPr>
      <w:tabs>
        <w:tab w:val="center" w:pos="4320"/>
        <w:tab w:val="right" w:pos="8640"/>
      </w:tabs>
    </w:pPr>
  </w:style>
  <w:style w:type="character" w:customStyle="1" w:styleId="En-tteCar">
    <w:name w:val="En-tête Car"/>
    <w:basedOn w:val="Policepardfaut"/>
    <w:link w:val="En-tte"/>
    <w:uiPriority w:val="99"/>
    <w:rsid w:val="009F67B8"/>
    <w:rPr>
      <w:color w:val="000000"/>
      <w:kern w:val="28"/>
      <w:sz w:val="24"/>
      <w:szCs w:val="24"/>
      <w:lang w:eastAsia="en-US"/>
    </w:rPr>
  </w:style>
  <w:style w:type="paragraph" w:styleId="Pieddepage">
    <w:name w:val="footer"/>
    <w:basedOn w:val="Normal"/>
    <w:link w:val="PieddepageCar"/>
    <w:uiPriority w:val="99"/>
    <w:unhideWhenUsed/>
    <w:rsid w:val="009F67B8"/>
    <w:pPr>
      <w:tabs>
        <w:tab w:val="center" w:pos="4320"/>
        <w:tab w:val="right" w:pos="8640"/>
      </w:tabs>
    </w:pPr>
  </w:style>
  <w:style w:type="character" w:customStyle="1" w:styleId="PieddepageCar">
    <w:name w:val="Pied de page Car"/>
    <w:basedOn w:val="Policepardfaut"/>
    <w:link w:val="Pieddepage"/>
    <w:uiPriority w:val="99"/>
    <w:rsid w:val="009F67B8"/>
    <w:rPr>
      <w:color w:val="000000"/>
      <w:kern w:val="28"/>
      <w:sz w:val="24"/>
      <w:szCs w:val="24"/>
      <w:lang w:eastAsia="en-US"/>
    </w:rPr>
  </w:style>
  <w:style w:type="character" w:customStyle="1" w:styleId="Mentionnonrsolue1">
    <w:name w:val="Mention non résolue1"/>
    <w:basedOn w:val="Policepardfaut"/>
    <w:uiPriority w:val="99"/>
    <w:semiHidden/>
    <w:unhideWhenUsed/>
    <w:rsid w:val="004C6D2A"/>
    <w:rPr>
      <w:color w:val="605E5C"/>
      <w:shd w:val="clear" w:color="auto" w:fill="E1DFDD"/>
    </w:rPr>
  </w:style>
  <w:style w:type="character" w:customStyle="1" w:styleId="e24kjd">
    <w:name w:val="e24kjd"/>
    <w:basedOn w:val="Policepardfaut"/>
    <w:rsid w:val="00EF0EE5"/>
  </w:style>
  <w:style w:type="paragraph" w:customStyle="1" w:styleId="Default">
    <w:name w:val="Default"/>
    <w:rsid w:val="00127A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4033">
      <w:bodyDiv w:val="1"/>
      <w:marLeft w:val="0"/>
      <w:marRight w:val="0"/>
      <w:marTop w:val="0"/>
      <w:marBottom w:val="0"/>
      <w:divBdr>
        <w:top w:val="none" w:sz="0" w:space="0" w:color="auto"/>
        <w:left w:val="none" w:sz="0" w:space="0" w:color="auto"/>
        <w:bottom w:val="none" w:sz="0" w:space="0" w:color="auto"/>
        <w:right w:val="none" w:sz="0" w:space="0" w:color="auto"/>
      </w:divBdr>
    </w:div>
    <w:div w:id="743647207">
      <w:bodyDiv w:val="1"/>
      <w:marLeft w:val="0"/>
      <w:marRight w:val="0"/>
      <w:marTop w:val="0"/>
      <w:marBottom w:val="0"/>
      <w:divBdr>
        <w:top w:val="none" w:sz="0" w:space="0" w:color="auto"/>
        <w:left w:val="none" w:sz="0" w:space="0" w:color="auto"/>
        <w:bottom w:val="none" w:sz="0" w:space="0" w:color="auto"/>
        <w:right w:val="none" w:sz="0" w:space="0" w:color="auto"/>
      </w:divBdr>
    </w:div>
    <w:div w:id="1250773090">
      <w:bodyDiv w:val="1"/>
      <w:marLeft w:val="0"/>
      <w:marRight w:val="0"/>
      <w:marTop w:val="0"/>
      <w:marBottom w:val="0"/>
      <w:divBdr>
        <w:top w:val="none" w:sz="0" w:space="0" w:color="auto"/>
        <w:left w:val="none" w:sz="0" w:space="0" w:color="auto"/>
        <w:bottom w:val="none" w:sz="0" w:space="0" w:color="auto"/>
        <w:right w:val="none" w:sz="0" w:space="0" w:color="auto"/>
      </w:divBdr>
    </w:div>
    <w:div w:id="1576238110">
      <w:bodyDiv w:val="1"/>
      <w:marLeft w:val="0"/>
      <w:marRight w:val="0"/>
      <w:marTop w:val="0"/>
      <w:marBottom w:val="0"/>
      <w:divBdr>
        <w:top w:val="none" w:sz="0" w:space="0" w:color="auto"/>
        <w:left w:val="none" w:sz="0" w:space="0" w:color="auto"/>
        <w:bottom w:val="none" w:sz="0" w:space="0" w:color="auto"/>
        <w:right w:val="none" w:sz="0" w:space="0" w:color="auto"/>
      </w:divBdr>
    </w:div>
    <w:div w:id="171573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onin@zlm.qc.ca" TargetMode="External"/><Relationship Id="rId5" Type="http://schemas.openxmlformats.org/officeDocument/2006/relationships/webSettings" Target="webSettings.xml"/><Relationship Id="rId10" Type="http://schemas.openxmlformats.org/officeDocument/2006/relationships/hyperlink" Target="mailto:ibonin@zlm.qc.ca"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436DF-FEE8-4BB1-AE42-0C0350BB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1614</Words>
  <Characters>8880</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College de Valleyfield</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Lacasse</dc:creator>
  <cp:lastModifiedBy>Zone Loisir</cp:lastModifiedBy>
  <cp:revision>5</cp:revision>
  <cp:lastPrinted>2017-01-13T14:57:00Z</cp:lastPrinted>
  <dcterms:created xsi:type="dcterms:W3CDTF">2021-02-04T18:47:00Z</dcterms:created>
  <dcterms:modified xsi:type="dcterms:W3CDTF">2021-02-04T19:02:00Z</dcterms:modified>
</cp:coreProperties>
</file>