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15E8" w:rsidRPr="008E0E79" w:rsidRDefault="00D859E4" w:rsidP="008E0E79">
      <w:pPr>
        <w:rPr>
          <w:rFonts w:ascii="Arial" w:hAnsi="Arial" w:cs="Arial"/>
          <w:sz w:val="40"/>
          <w:szCs w:val="40"/>
        </w:rPr>
      </w:pPr>
      <w:r w:rsidRPr="008E0E79">
        <w:rPr>
          <w:rFonts w:ascii="Arial" w:hAnsi="Arial" w:cs="Arial"/>
          <w:sz w:val="40"/>
          <w:szCs w:val="40"/>
        </w:rPr>
        <w:t>Le loisir pour tous!</w:t>
      </w:r>
    </w:p>
    <w:p w:rsidR="00D859E4" w:rsidRPr="008E0E79" w:rsidRDefault="00D859E4" w:rsidP="008E0E79">
      <w:pPr>
        <w:rPr>
          <w:rFonts w:ascii="Arial" w:hAnsi="Arial" w:cs="Arial"/>
          <w:sz w:val="36"/>
          <w:szCs w:val="36"/>
        </w:rPr>
      </w:pPr>
    </w:p>
    <w:p w:rsidR="00D859E4" w:rsidRPr="008E0E79" w:rsidRDefault="00D859E4" w:rsidP="008E0E79">
      <w:pPr>
        <w:rPr>
          <w:rFonts w:ascii="Arial" w:hAnsi="Arial" w:cs="Arial"/>
          <w:b/>
          <w:sz w:val="36"/>
          <w:szCs w:val="36"/>
        </w:rPr>
      </w:pPr>
      <w:r w:rsidRPr="008E0E79">
        <w:rPr>
          <w:rFonts w:ascii="Arial" w:hAnsi="Arial" w:cs="Arial"/>
          <w:b/>
          <w:sz w:val="36"/>
          <w:szCs w:val="36"/>
        </w:rPr>
        <w:t>Préambule</w:t>
      </w:r>
    </w:p>
    <w:p w:rsidR="00A923C4" w:rsidRPr="00A923C4" w:rsidRDefault="00A923C4" w:rsidP="00A923C4">
      <w:pPr>
        <w:rPr>
          <w:rFonts w:ascii="Arial" w:hAnsi="Arial" w:cs="Arial"/>
          <w:sz w:val="32"/>
          <w:szCs w:val="32"/>
        </w:rPr>
      </w:pPr>
      <w:r w:rsidRPr="00A923C4">
        <w:rPr>
          <w:rFonts w:ascii="Arial" w:hAnsi="Arial" w:cs="Arial"/>
          <w:sz w:val="32"/>
          <w:szCs w:val="32"/>
        </w:rPr>
        <w:t>L’accessibilité universelle est au cœur des préoccupations des personnes ayant un handicap. Pour s’épanouir et ainsi être autonome dans les activités de la vie quotidienne, les lieux visités se doivent d’être accessibles. Par exemple, si une personne en fauteuil roulant veut aller dans un restaurant ou autres, l’entrée du commerce doit être munie d’une porte automatique.</w:t>
      </w:r>
    </w:p>
    <w:p w:rsidR="00A923C4" w:rsidRPr="00A923C4" w:rsidRDefault="00A923C4" w:rsidP="00A923C4">
      <w:pPr>
        <w:rPr>
          <w:rFonts w:ascii="Arial" w:hAnsi="Arial" w:cs="Arial"/>
          <w:sz w:val="32"/>
          <w:szCs w:val="32"/>
        </w:rPr>
      </w:pPr>
    </w:p>
    <w:p w:rsidR="00A923C4" w:rsidRPr="00A923C4" w:rsidRDefault="00A923C4" w:rsidP="00A923C4">
      <w:pPr>
        <w:rPr>
          <w:rFonts w:ascii="Arial" w:hAnsi="Arial" w:cs="Arial"/>
          <w:sz w:val="32"/>
          <w:szCs w:val="32"/>
        </w:rPr>
      </w:pPr>
      <w:r w:rsidRPr="00A923C4">
        <w:rPr>
          <w:rFonts w:ascii="Arial" w:hAnsi="Arial" w:cs="Arial"/>
          <w:sz w:val="32"/>
          <w:szCs w:val="32"/>
        </w:rPr>
        <w:t xml:space="preserve">De plus, pour qu’une personne ayant une limitation visuelle puisse lire le menu, celui-ci doit être en gros caractère. Dans le cas contraire, l’inaccessibilité d’un lieu peut même faire en sorte que la personne handicapée s’empêchera de sortir de chez elle pour faire une activité qu’elle aime. À tout le moins, l’accompagnement sera nécessaire. </w:t>
      </w:r>
    </w:p>
    <w:p w:rsidR="00A923C4" w:rsidRPr="00A923C4" w:rsidRDefault="00A923C4" w:rsidP="00A923C4">
      <w:pPr>
        <w:rPr>
          <w:rFonts w:ascii="Arial" w:hAnsi="Arial" w:cs="Arial"/>
          <w:sz w:val="32"/>
          <w:szCs w:val="32"/>
        </w:rPr>
      </w:pPr>
    </w:p>
    <w:p w:rsidR="00A923C4" w:rsidRPr="00A923C4" w:rsidRDefault="00A923C4" w:rsidP="00A923C4">
      <w:pPr>
        <w:rPr>
          <w:rFonts w:ascii="Arial" w:hAnsi="Arial" w:cs="Arial"/>
          <w:sz w:val="32"/>
          <w:szCs w:val="32"/>
        </w:rPr>
      </w:pPr>
      <w:r w:rsidRPr="00A923C4">
        <w:rPr>
          <w:rFonts w:ascii="Arial" w:hAnsi="Arial" w:cs="Arial"/>
          <w:sz w:val="32"/>
          <w:szCs w:val="32"/>
        </w:rPr>
        <w:t>Dans cette édition, vous verrez entre autres, par nos divers suivis, à quel point l’accessibilité et l’accompagnement sont essentiels dans la vie d’une personne handicapée.</w:t>
      </w:r>
    </w:p>
    <w:p w:rsidR="00A923C4" w:rsidRPr="00A923C4" w:rsidRDefault="00A923C4" w:rsidP="00A923C4">
      <w:pPr>
        <w:rPr>
          <w:rFonts w:ascii="Arial" w:hAnsi="Arial" w:cs="Arial"/>
          <w:sz w:val="32"/>
          <w:szCs w:val="32"/>
        </w:rPr>
      </w:pPr>
    </w:p>
    <w:p w:rsidR="00A923C4" w:rsidRPr="00A923C4" w:rsidRDefault="00A923C4" w:rsidP="00A923C4">
      <w:pPr>
        <w:rPr>
          <w:rFonts w:ascii="Arial" w:hAnsi="Arial" w:cs="Arial"/>
          <w:sz w:val="32"/>
          <w:szCs w:val="32"/>
        </w:rPr>
      </w:pPr>
      <w:r w:rsidRPr="00A923C4">
        <w:rPr>
          <w:rFonts w:ascii="Arial" w:hAnsi="Arial" w:cs="Arial"/>
          <w:sz w:val="32"/>
          <w:szCs w:val="32"/>
        </w:rPr>
        <w:t>À vous, lecteurs et lectrices, bonne lecture!</w:t>
      </w:r>
    </w:p>
    <w:p w:rsidR="00A923C4" w:rsidRPr="00A923C4" w:rsidRDefault="00A923C4" w:rsidP="00A923C4">
      <w:pPr>
        <w:rPr>
          <w:rFonts w:ascii="Arial" w:hAnsi="Arial" w:cs="Arial"/>
          <w:sz w:val="32"/>
          <w:szCs w:val="32"/>
        </w:rPr>
      </w:pPr>
      <w:r w:rsidRPr="00A923C4">
        <w:rPr>
          <w:rFonts w:ascii="Arial" w:hAnsi="Arial" w:cs="Arial"/>
          <w:sz w:val="32"/>
          <w:szCs w:val="32"/>
        </w:rPr>
        <w:t>Isabelle Bonin</w:t>
      </w:r>
    </w:p>
    <w:p w:rsidR="00A923C4" w:rsidRPr="00A923C4" w:rsidRDefault="00A923C4" w:rsidP="00A923C4">
      <w:pPr>
        <w:rPr>
          <w:rFonts w:ascii="Arial" w:hAnsi="Arial" w:cs="Arial"/>
          <w:sz w:val="32"/>
          <w:szCs w:val="32"/>
        </w:rPr>
      </w:pPr>
      <w:r w:rsidRPr="00A923C4">
        <w:rPr>
          <w:rFonts w:ascii="Arial" w:hAnsi="Arial" w:cs="Arial"/>
          <w:sz w:val="32"/>
          <w:szCs w:val="32"/>
        </w:rPr>
        <w:t xml:space="preserve">Rédactrice </w:t>
      </w:r>
    </w:p>
    <w:p w:rsidR="00C00F7A" w:rsidRDefault="00C00F7A" w:rsidP="008E0E79">
      <w:pPr>
        <w:rPr>
          <w:rFonts w:ascii="Arial" w:hAnsi="Arial" w:cs="Arial"/>
          <w:sz w:val="32"/>
          <w:szCs w:val="32"/>
        </w:rPr>
      </w:pPr>
    </w:p>
    <w:p w:rsidR="00C00F7A" w:rsidRPr="00D744FD" w:rsidRDefault="00C00F7A" w:rsidP="008E0E79">
      <w:pPr>
        <w:rPr>
          <w:rFonts w:ascii="Arial" w:hAnsi="Arial" w:cs="Arial"/>
          <w:b/>
          <w:sz w:val="36"/>
          <w:szCs w:val="36"/>
        </w:rPr>
      </w:pPr>
      <w:r w:rsidRPr="00D744FD">
        <w:rPr>
          <w:rFonts w:ascii="Arial" w:hAnsi="Arial" w:cs="Arial"/>
          <w:b/>
          <w:sz w:val="36"/>
          <w:szCs w:val="36"/>
        </w:rPr>
        <w:t>Dans ce numéro :</w:t>
      </w:r>
    </w:p>
    <w:p w:rsidR="00A923C4" w:rsidRPr="00A923C4" w:rsidRDefault="00A923C4" w:rsidP="00A923C4">
      <w:pPr>
        <w:rPr>
          <w:rFonts w:ascii="Arial" w:hAnsi="Arial" w:cs="Arial"/>
          <w:sz w:val="32"/>
          <w:szCs w:val="32"/>
        </w:rPr>
      </w:pPr>
      <w:r w:rsidRPr="00A923C4">
        <w:rPr>
          <w:rFonts w:ascii="Arial" w:hAnsi="Arial" w:cs="Arial"/>
          <w:sz w:val="32"/>
          <w:szCs w:val="32"/>
        </w:rPr>
        <w:t>Arrivée d’une agente de développement au sein de ZLM</w:t>
      </w:r>
    </w:p>
    <w:p w:rsidR="00A923C4" w:rsidRPr="00A923C4" w:rsidRDefault="00A923C4" w:rsidP="00A923C4">
      <w:pPr>
        <w:rPr>
          <w:rFonts w:ascii="Arial" w:hAnsi="Arial" w:cs="Arial"/>
          <w:sz w:val="32"/>
          <w:szCs w:val="32"/>
        </w:rPr>
      </w:pPr>
      <w:r w:rsidRPr="00A923C4">
        <w:rPr>
          <w:rFonts w:ascii="Arial" w:hAnsi="Arial" w:cs="Arial"/>
          <w:sz w:val="32"/>
          <w:szCs w:val="32"/>
        </w:rPr>
        <w:t>Journée internationale des personnes handicapées</w:t>
      </w:r>
    </w:p>
    <w:p w:rsidR="00A923C4" w:rsidRPr="00A923C4" w:rsidRDefault="00A923C4" w:rsidP="00A923C4">
      <w:pPr>
        <w:rPr>
          <w:rFonts w:ascii="Arial" w:hAnsi="Arial" w:cs="Arial"/>
          <w:sz w:val="32"/>
          <w:szCs w:val="32"/>
        </w:rPr>
      </w:pPr>
      <w:r w:rsidRPr="00A923C4">
        <w:rPr>
          <w:rFonts w:ascii="Arial" w:hAnsi="Arial" w:cs="Arial"/>
          <w:sz w:val="32"/>
          <w:szCs w:val="32"/>
        </w:rPr>
        <w:t>Expérience positive pour l’initiation de hockey sur luge</w:t>
      </w:r>
    </w:p>
    <w:p w:rsidR="00A923C4" w:rsidRPr="00A923C4" w:rsidRDefault="00A923C4" w:rsidP="00A923C4">
      <w:pPr>
        <w:rPr>
          <w:rFonts w:ascii="Arial" w:hAnsi="Arial" w:cs="Arial"/>
          <w:sz w:val="32"/>
          <w:szCs w:val="32"/>
        </w:rPr>
      </w:pPr>
      <w:r w:rsidRPr="00A923C4">
        <w:rPr>
          <w:rFonts w:ascii="Arial" w:hAnsi="Arial" w:cs="Arial"/>
          <w:sz w:val="32"/>
          <w:szCs w:val="32"/>
        </w:rPr>
        <w:t>Lancement du guide Comment rendre mon commerce accessible à tous?</w:t>
      </w:r>
    </w:p>
    <w:p w:rsidR="00A923C4" w:rsidRPr="00A923C4" w:rsidRDefault="00A923C4" w:rsidP="00A923C4">
      <w:pPr>
        <w:rPr>
          <w:rFonts w:ascii="Arial" w:hAnsi="Arial" w:cs="Arial"/>
          <w:sz w:val="32"/>
          <w:szCs w:val="32"/>
        </w:rPr>
      </w:pPr>
      <w:r w:rsidRPr="00A923C4">
        <w:rPr>
          <w:rFonts w:ascii="Arial" w:hAnsi="Arial" w:cs="Arial"/>
          <w:sz w:val="32"/>
          <w:szCs w:val="32"/>
        </w:rPr>
        <w:t>Participation à GO – Pour un grand Montréal accessible</w:t>
      </w:r>
    </w:p>
    <w:p w:rsidR="00A923C4" w:rsidRPr="00A923C4" w:rsidRDefault="00A923C4" w:rsidP="00A923C4">
      <w:pPr>
        <w:rPr>
          <w:rFonts w:ascii="Arial" w:hAnsi="Arial" w:cs="Arial"/>
          <w:sz w:val="32"/>
          <w:szCs w:val="32"/>
        </w:rPr>
      </w:pPr>
      <w:r w:rsidRPr="00A923C4">
        <w:rPr>
          <w:rFonts w:ascii="Arial" w:hAnsi="Arial" w:cs="Arial"/>
          <w:sz w:val="32"/>
          <w:szCs w:val="32"/>
        </w:rPr>
        <w:t>Jeux d’hiver OSQ 2019 - Salaberry-de-Valleyfield</w:t>
      </w:r>
    </w:p>
    <w:p w:rsidR="00A923C4" w:rsidRPr="00A923C4" w:rsidRDefault="00A923C4" w:rsidP="00A923C4">
      <w:pPr>
        <w:rPr>
          <w:rFonts w:ascii="Arial" w:hAnsi="Arial" w:cs="Arial"/>
          <w:sz w:val="32"/>
          <w:szCs w:val="32"/>
        </w:rPr>
      </w:pPr>
      <w:r w:rsidRPr="00A923C4">
        <w:rPr>
          <w:rFonts w:ascii="Arial" w:hAnsi="Arial" w:cs="Arial"/>
          <w:sz w:val="32"/>
          <w:szCs w:val="32"/>
        </w:rPr>
        <w:t>Groupe Facebook sur les activités adaptées en Montérégie</w:t>
      </w:r>
    </w:p>
    <w:p w:rsidR="00A923C4" w:rsidRPr="00A923C4" w:rsidRDefault="00A923C4" w:rsidP="00A923C4">
      <w:pPr>
        <w:rPr>
          <w:rFonts w:ascii="Arial" w:hAnsi="Arial" w:cs="Arial"/>
          <w:sz w:val="32"/>
          <w:szCs w:val="32"/>
        </w:rPr>
      </w:pPr>
      <w:r w:rsidRPr="00A923C4">
        <w:rPr>
          <w:rFonts w:ascii="Arial" w:hAnsi="Arial" w:cs="Arial"/>
          <w:sz w:val="32"/>
          <w:szCs w:val="32"/>
        </w:rPr>
        <w:t>Acquisition d’une luge adaptée</w:t>
      </w:r>
    </w:p>
    <w:p w:rsidR="00A923C4" w:rsidRPr="00A923C4" w:rsidRDefault="00A923C4" w:rsidP="00A923C4">
      <w:pPr>
        <w:rPr>
          <w:rFonts w:ascii="Arial" w:hAnsi="Arial" w:cs="Arial"/>
          <w:sz w:val="32"/>
          <w:szCs w:val="32"/>
        </w:rPr>
      </w:pPr>
      <w:r w:rsidRPr="00A923C4">
        <w:rPr>
          <w:rFonts w:ascii="Arial" w:hAnsi="Arial" w:cs="Arial"/>
          <w:sz w:val="32"/>
          <w:szCs w:val="32"/>
        </w:rPr>
        <w:t xml:space="preserve">Nouveau site web </w:t>
      </w:r>
    </w:p>
    <w:p w:rsidR="00A923C4" w:rsidRPr="00A923C4" w:rsidRDefault="00A923C4" w:rsidP="00A923C4">
      <w:pPr>
        <w:rPr>
          <w:rFonts w:ascii="Arial" w:hAnsi="Arial" w:cs="Arial"/>
          <w:sz w:val="32"/>
          <w:szCs w:val="32"/>
        </w:rPr>
      </w:pPr>
      <w:r w:rsidRPr="00A923C4">
        <w:rPr>
          <w:rFonts w:ascii="Arial" w:hAnsi="Arial" w:cs="Arial"/>
          <w:sz w:val="32"/>
          <w:szCs w:val="32"/>
        </w:rPr>
        <w:t>Le Manuel de l’accompagnement</w:t>
      </w:r>
    </w:p>
    <w:p w:rsidR="00A923C4" w:rsidRPr="00A923C4" w:rsidRDefault="00A923C4" w:rsidP="00A923C4">
      <w:pPr>
        <w:rPr>
          <w:rFonts w:ascii="Arial" w:hAnsi="Arial" w:cs="Arial"/>
          <w:sz w:val="32"/>
          <w:szCs w:val="32"/>
        </w:rPr>
      </w:pPr>
      <w:r w:rsidRPr="00A923C4">
        <w:rPr>
          <w:rFonts w:ascii="Arial" w:hAnsi="Arial" w:cs="Arial"/>
          <w:sz w:val="32"/>
          <w:szCs w:val="32"/>
        </w:rPr>
        <w:lastRenderedPageBreak/>
        <w:t>Programme d’assistance financière au loisir des personnes handicapées (PAFLPH)</w:t>
      </w:r>
    </w:p>
    <w:p w:rsidR="00A923C4" w:rsidRPr="00A923C4" w:rsidRDefault="00A923C4" w:rsidP="00A923C4">
      <w:pPr>
        <w:rPr>
          <w:rFonts w:ascii="Arial" w:hAnsi="Arial" w:cs="Arial"/>
          <w:sz w:val="32"/>
          <w:szCs w:val="32"/>
        </w:rPr>
      </w:pPr>
      <w:r w:rsidRPr="00A923C4">
        <w:rPr>
          <w:rFonts w:ascii="Arial" w:hAnsi="Arial" w:cs="Arial"/>
          <w:sz w:val="32"/>
          <w:szCs w:val="32"/>
        </w:rPr>
        <w:t>Les formations</w:t>
      </w:r>
    </w:p>
    <w:p w:rsidR="005E63B2" w:rsidRDefault="005E63B2" w:rsidP="008E0E79">
      <w:pPr>
        <w:rPr>
          <w:rFonts w:ascii="Arial" w:hAnsi="Arial" w:cs="Arial"/>
          <w:sz w:val="32"/>
          <w:szCs w:val="32"/>
        </w:rPr>
      </w:pPr>
    </w:p>
    <w:p w:rsidR="004E3380" w:rsidRPr="00D744FD" w:rsidRDefault="004E3380" w:rsidP="004E3380">
      <w:pPr>
        <w:rPr>
          <w:rFonts w:ascii="Arial" w:hAnsi="Arial" w:cs="Arial"/>
          <w:b/>
          <w:sz w:val="36"/>
          <w:szCs w:val="36"/>
        </w:rPr>
      </w:pPr>
      <w:r w:rsidRPr="008E0E79">
        <w:rPr>
          <w:rFonts w:ascii="Arial" w:hAnsi="Arial" w:cs="Arial"/>
          <w:b/>
          <w:sz w:val="36"/>
          <w:szCs w:val="36"/>
        </w:rPr>
        <w:t>Arrivée d’une agente au développement au sein de ZLM</w:t>
      </w:r>
    </w:p>
    <w:p w:rsidR="004E3380" w:rsidRDefault="004E3380" w:rsidP="004E3380">
      <w:pPr>
        <w:jc w:val="both"/>
        <w:rPr>
          <w:rFonts w:ascii="Arial" w:hAnsi="Arial" w:cs="Arial"/>
          <w:sz w:val="32"/>
          <w:szCs w:val="32"/>
        </w:rPr>
      </w:pPr>
      <w:r>
        <w:rPr>
          <w:rFonts w:ascii="Arial" w:hAnsi="Arial" w:cs="Arial"/>
          <w:sz w:val="32"/>
          <w:szCs w:val="32"/>
        </w:rPr>
        <w:t>Nous désirons souhaiter la bienvenue à Marie-Élaine Thibault Marleau qui s’est récemment joint à l’équipe de Zone Loisir Montérégie à titre d’agente de développement. Parmi ses tâches, Marie-Élaine représentera ZLM lors de diverses tables</w:t>
      </w:r>
      <w:r>
        <w:rPr>
          <w:rFonts w:ascii="Arial" w:eastAsiaTheme="minorHAnsi" w:hAnsi="Arial" w:cs="Arial"/>
          <w:lang w:eastAsia="en-US"/>
        </w:rPr>
        <w:t xml:space="preserve"> </w:t>
      </w:r>
      <w:r>
        <w:rPr>
          <w:rFonts w:ascii="Arial" w:hAnsi="Arial" w:cs="Arial"/>
          <w:sz w:val="32"/>
          <w:szCs w:val="32"/>
        </w:rPr>
        <w:t>de concertation, en plus de développer des mandats tels l’</w:t>
      </w:r>
      <w:r w:rsidRPr="001B2083">
        <w:rPr>
          <w:rFonts w:ascii="Arial" w:hAnsi="Arial" w:cs="Arial"/>
          <w:sz w:val="32"/>
          <w:szCs w:val="32"/>
        </w:rPr>
        <w:t xml:space="preserve">accessibilité universelle, </w:t>
      </w:r>
      <w:r>
        <w:rPr>
          <w:rFonts w:ascii="Arial" w:hAnsi="Arial" w:cs="Arial"/>
          <w:sz w:val="32"/>
          <w:szCs w:val="32"/>
        </w:rPr>
        <w:t xml:space="preserve">la </w:t>
      </w:r>
      <w:r w:rsidRPr="001B2083">
        <w:rPr>
          <w:rFonts w:ascii="Arial" w:hAnsi="Arial" w:cs="Arial"/>
          <w:sz w:val="32"/>
          <w:szCs w:val="32"/>
        </w:rPr>
        <w:t xml:space="preserve">santé et sécurité, </w:t>
      </w:r>
      <w:r>
        <w:rPr>
          <w:rFonts w:ascii="Arial" w:hAnsi="Arial" w:cs="Arial"/>
          <w:sz w:val="32"/>
          <w:szCs w:val="32"/>
        </w:rPr>
        <w:t>le bénévolat et le plein air</w:t>
      </w:r>
      <w:r w:rsidRPr="001B2083">
        <w:rPr>
          <w:rFonts w:ascii="Arial" w:hAnsi="Arial" w:cs="Arial"/>
          <w:sz w:val="32"/>
          <w:szCs w:val="32"/>
        </w:rPr>
        <w:t>.</w:t>
      </w:r>
      <w:r>
        <w:rPr>
          <w:rFonts w:ascii="Arial" w:hAnsi="Arial" w:cs="Arial"/>
          <w:sz w:val="32"/>
          <w:szCs w:val="32"/>
        </w:rPr>
        <w:t xml:space="preserve"> </w:t>
      </w:r>
    </w:p>
    <w:p w:rsidR="004E3380" w:rsidRPr="001B2083" w:rsidRDefault="004E3380" w:rsidP="004E3380">
      <w:pPr>
        <w:jc w:val="both"/>
        <w:rPr>
          <w:rFonts w:ascii="Arial" w:eastAsiaTheme="minorHAnsi" w:hAnsi="Arial" w:cs="Arial"/>
          <w:lang w:eastAsia="en-US"/>
        </w:rPr>
      </w:pPr>
      <w:r>
        <w:rPr>
          <w:rFonts w:ascii="Arial" w:hAnsi="Arial" w:cs="Arial"/>
          <w:sz w:val="32"/>
          <w:szCs w:val="32"/>
        </w:rPr>
        <w:t>Bienvenue parmi nous Marie-Élaine!</w:t>
      </w:r>
    </w:p>
    <w:p w:rsidR="004E3380" w:rsidRDefault="004E3380" w:rsidP="008E0E79">
      <w:pPr>
        <w:rPr>
          <w:rFonts w:ascii="Arial" w:hAnsi="Arial" w:cs="Arial"/>
          <w:sz w:val="32"/>
          <w:szCs w:val="32"/>
        </w:rPr>
      </w:pPr>
    </w:p>
    <w:p w:rsidR="004E3380" w:rsidRDefault="005E63B2" w:rsidP="008E0E79">
      <w:pPr>
        <w:rPr>
          <w:rFonts w:ascii="Arial" w:hAnsi="Arial" w:cs="Arial"/>
          <w:b/>
          <w:sz w:val="36"/>
          <w:szCs w:val="36"/>
        </w:rPr>
      </w:pPr>
      <w:r w:rsidRPr="008E0E79">
        <w:rPr>
          <w:rFonts w:ascii="Arial" w:hAnsi="Arial" w:cs="Arial"/>
          <w:b/>
          <w:sz w:val="36"/>
          <w:szCs w:val="36"/>
        </w:rPr>
        <w:t>Journée internationale des personnes handicapées</w:t>
      </w:r>
    </w:p>
    <w:p w:rsidR="0073492E" w:rsidRPr="0073492E" w:rsidRDefault="0073492E" w:rsidP="0073492E">
      <w:pPr>
        <w:rPr>
          <w:rFonts w:ascii="Arial" w:hAnsi="Arial" w:cs="Arial"/>
          <w:sz w:val="32"/>
          <w:szCs w:val="32"/>
        </w:rPr>
      </w:pPr>
      <w:r w:rsidRPr="0073492E">
        <w:rPr>
          <w:rFonts w:ascii="Arial" w:hAnsi="Arial" w:cs="Arial"/>
          <w:sz w:val="32"/>
          <w:szCs w:val="32"/>
        </w:rPr>
        <w:t>Le 3 décembre dernier, Zone Loisir Montérégie avait rendez-vous au Musée des beaux-arts de Saint-Hilaire, afin de participer à une journée de sensibilisation à l’accessibilité universelle auprès des élus des municipalités de moins de 15 000 habitants de la Montérégie.</w:t>
      </w:r>
    </w:p>
    <w:p w:rsidR="0073492E" w:rsidRPr="0073492E" w:rsidRDefault="0073492E" w:rsidP="0073492E">
      <w:pPr>
        <w:rPr>
          <w:rFonts w:ascii="Arial" w:hAnsi="Arial" w:cs="Arial"/>
          <w:sz w:val="32"/>
          <w:szCs w:val="32"/>
        </w:rPr>
      </w:pPr>
    </w:p>
    <w:p w:rsidR="0073492E" w:rsidRPr="0073492E" w:rsidRDefault="0073492E" w:rsidP="0073492E">
      <w:pPr>
        <w:rPr>
          <w:rFonts w:ascii="Arial" w:hAnsi="Arial" w:cs="Arial"/>
          <w:sz w:val="32"/>
          <w:szCs w:val="32"/>
        </w:rPr>
      </w:pPr>
      <w:r w:rsidRPr="0073492E">
        <w:rPr>
          <w:rFonts w:ascii="Arial" w:hAnsi="Arial" w:cs="Arial"/>
          <w:sz w:val="32"/>
          <w:szCs w:val="32"/>
        </w:rPr>
        <w:t xml:space="preserve">C’est sous le thème Vivre ensemble dans une municipalité accessible que les personnes présentes ont notamment assisté à diverses conférences. À travers ces dernières, il a été possible de se rendre compte que les citoyens d’une municipalité sont tous des personnes, même ceux qui ont des limitations. De plus, la qualité de vie doit être la même pour chaque citoyen et parfois, de simples actions peuvent être faites pour améliorer l’accessibilité. Par exemple, un ouvre-porte automatique, l’installation </w:t>
      </w:r>
      <w:proofErr w:type="gramStart"/>
      <w:r w:rsidRPr="0073492E">
        <w:rPr>
          <w:rFonts w:ascii="Arial" w:hAnsi="Arial" w:cs="Arial"/>
          <w:sz w:val="32"/>
          <w:szCs w:val="32"/>
        </w:rPr>
        <w:t>d’un lève</w:t>
      </w:r>
      <w:proofErr w:type="gramEnd"/>
      <w:r w:rsidRPr="0073492E">
        <w:rPr>
          <w:rFonts w:ascii="Arial" w:hAnsi="Arial" w:cs="Arial"/>
          <w:sz w:val="32"/>
          <w:szCs w:val="32"/>
        </w:rPr>
        <w:t xml:space="preserve"> personne, de rampes fixes ou amovibles, etc. Ces actions peuvent faire une grande différence pour une personne qui a une limitation, car elles réduiront les obstacles.</w:t>
      </w:r>
    </w:p>
    <w:p w:rsidR="0073492E" w:rsidRPr="0073492E" w:rsidRDefault="0073492E" w:rsidP="0073492E">
      <w:pPr>
        <w:rPr>
          <w:rFonts w:ascii="Arial" w:hAnsi="Arial" w:cs="Arial"/>
          <w:sz w:val="32"/>
          <w:szCs w:val="32"/>
        </w:rPr>
      </w:pPr>
    </w:p>
    <w:p w:rsidR="0073492E" w:rsidRPr="0073492E" w:rsidRDefault="0073492E" w:rsidP="0073492E">
      <w:pPr>
        <w:rPr>
          <w:rFonts w:ascii="Arial" w:hAnsi="Arial" w:cs="Arial"/>
          <w:sz w:val="32"/>
          <w:szCs w:val="32"/>
        </w:rPr>
      </w:pPr>
      <w:r w:rsidRPr="0073492E">
        <w:rPr>
          <w:rFonts w:ascii="Arial" w:hAnsi="Arial" w:cs="Arial"/>
          <w:sz w:val="32"/>
          <w:szCs w:val="32"/>
        </w:rPr>
        <w:t>Les conférences ont aussi permis aux représentants des municipalités de constater qu’ils peuvent être épaulés dans leurs démarches vers une accessibilité, et ce, à travers plusieurs ressources. Notons par exemple, les organismes communautaires, une équipe de soutien à la communauté, un guide pratique pour l’accessibilité universelle, des fiches-conseils, etc.</w:t>
      </w:r>
    </w:p>
    <w:p w:rsidR="0073492E" w:rsidRPr="0073492E" w:rsidRDefault="0073492E" w:rsidP="0073492E">
      <w:pPr>
        <w:rPr>
          <w:rFonts w:ascii="Arial" w:hAnsi="Arial" w:cs="Arial"/>
          <w:sz w:val="32"/>
          <w:szCs w:val="32"/>
        </w:rPr>
      </w:pPr>
      <w:r w:rsidRPr="0073492E">
        <w:rPr>
          <w:rFonts w:ascii="Arial" w:hAnsi="Arial" w:cs="Arial"/>
          <w:sz w:val="32"/>
          <w:szCs w:val="32"/>
        </w:rPr>
        <w:lastRenderedPageBreak/>
        <w:t>Finalement, il faut retenir de cette journée Vivre ensemble dans une municipalité accessible qu’il est primordial de travailler en réseau, d’avoir des mécanismes et processus de consultation et des groupes de travail avec les personnes handicapées et les représentants.</w:t>
      </w:r>
      <w:r>
        <w:rPr>
          <w:rFonts w:ascii="Arial" w:hAnsi="Arial" w:cs="Arial"/>
          <w:sz w:val="32"/>
          <w:szCs w:val="32"/>
        </w:rPr>
        <w:t xml:space="preserve"> </w:t>
      </w:r>
      <w:r w:rsidRPr="0073492E">
        <w:rPr>
          <w:rFonts w:ascii="Arial" w:hAnsi="Arial" w:cs="Arial"/>
          <w:sz w:val="32"/>
          <w:szCs w:val="32"/>
        </w:rPr>
        <w:t>Bref, cette journée où les municipalités de 15 000 habitants et moins de la Montérégie ont pu élaborer des idées pour rendre leur</w:t>
      </w:r>
      <w:r>
        <w:rPr>
          <w:rFonts w:ascii="Arial" w:hAnsi="Arial" w:cs="Arial"/>
          <w:sz w:val="32"/>
          <w:szCs w:val="32"/>
        </w:rPr>
        <w:t xml:space="preserve"> </w:t>
      </w:r>
      <w:r w:rsidRPr="0073492E">
        <w:rPr>
          <w:rFonts w:ascii="Arial" w:hAnsi="Arial" w:cs="Arial"/>
          <w:sz w:val="32"/>
          <w:szCs w:val="32"/>
        </w:rPr>
        <w:t xml:space="preserve">municipalité accessible a été appréciée de tous. Un merci spécial au Parrainage civique de la Vallée-du-Richelieu, à l’Association des traumatisés </w:t>
      </w:r>
      <w:proofErr w:type="spellStart"/>
      <w:r w:rsidRPr="0073492E">
        <w:rPr>
          <w:rFonts w:ascii="Arial" w:hAnsi="Arial" w:cs="Arial"/>
          <w:sz w:val="32"/>
          <w:szCs w:val="32"/>
        </w:rPr>
        <w:t>cranio-cérébraux</w:t>
      </w:r>
      <w:proofErr w:type="spellEnd"/>
      <w:r w:rsidRPr="0073492E">
        <w:rPr>
          <w:rFonts w:ascii="Arial" w:hAnsi="Arial" w:cs="Arial"/>
          <w:sz w:val="32"/>
          <w:szCs w:val="32"/>
        </w:rPr>
        <w:t xml:space="preserve"> de la Montérégie et à l’Association des personnes handicapées de la Vallée-du-Richelieu pour l’organisation.</w:t>
      </w:r>
    </w:p>
    <w:p w:rsidR="0073492E" w:rsidRPr="00864D7B" w:rsidRDefault="0073492E" w:rsidP="0073492E">
      <w:pPr>
        <w:rPr>
          <w:rFonts w:ascii="Arial" w:hAnsi="Arial" w:cs="Arial"/>
          <w:sz w:val="32"/>
          <w:szCs w:val="32"/>
        </w:rPr>
      </w:pPr>
    </w:p>
    <w:p w:rsidR="0073492E" w:rsidRPr="008E0E79" w:rsidRDefault="0073492E" w:rsidP="0073492E">
      <w:pPr>
        <w:rPr>
          <w:rFonts w:ascii="Arial" w:hAnsi="Arial" w:cs="Arial"/>
          <w:b/>
          <w:sz w:val="36"/>
          <w:szCs w:val="36"/>
        </w:rPr>
      </w:pPr>
      <w:r w:rsidRPr="008E0E79">
        <w:rPr>
          <w:rFonts w:ascii="Arial" w:hAnsi="Arial" w:cs="Arial"/>
          <w:b/>
          <w:sz w:val="36"/>
          <w:szCs w:val="36"/>
        </w:rPr>
        <w:t>Expérience positive pour l’initiation de hockey sur luge</w:t>
      </w:r>
    </w:p>
    <w:p w:rsidR="0073492E" w:rsidRPr="0073492E" w:rsidRDefault="0073492E" w:rsidP="0073492E">
      <w:pPr>
        <w:rPr>
          <w:rFonts w:ascii="Arial" w:hAnsi="Arial" w:cs="Arial"/>
          <w:sz w:val="32"/>
          <w:szCs w:val="32"/>
        </w:rPr>
      </w:pPr>
      <w:r w:rsidRPr="0073492E">
        <w:rPr>
          <w:rFonts w:ascii="Arial" w:hAnsi="Arial" w:cs="Arial"/>
          <w:sz w:val="32"/>
          <w:szCs w:val="32"/>
        </w:rPr>
        <w:t>Le hockey est aimé par bon nombre de québécois. On peut penser que pour une personne qui a un handicap, la pratique de ce sport est plus ardue. Toutefois, grâce au hockey luge, il est possible pour ces personnes de faire le sport qu’elles affectionnent tout autant qu’une personne sans limitation. Hockey mineur L’</w:t>
      </w:r>
      <w:proofErr w:type="spellStart"/>
      <w:r w:rsidRPr="0073492E">
        <w:rPr>
          <w:rFonts w:ascii="Arial" w:hAnsi="Arial" w:cs="Arial"/>
          <w:sz w:val="32"/>
          <w:szCs w:val="32"/>
        </w:rPr>
        <w:t>Islet</w:t>
      </w:r>
      <w:proofErr w:type="spellEnd"/>
      <w:r w:rsidRPr="0073492E">
        <w:rPr>
          <w:rFonts w:ascii="Arial" w:hAnsi="Arial" w:cs="Arial"/>
          <w:sz w:val="32"/>
          <w:szCs w:val="32"/>
        </w:rPr>
        <w:t>-Nord, Centre Rousseau, et le CISSS Chaudière-Appalaches, en collaboration avec Hockey Québec, ont d’ailleurs organisé une initiation au hockey sur luge ou para hockey pour les personnes handicapées.</w:t>
      </w:r>
    </w:p>
    <w:p w:rsidR="0073492E" w:rsidRPr="0073492E" w:rsidRDefault="0073492E" w:rsidP="0073492E">
      <w:pPr>
        <w:rPr>
          <w:rFonts w:ascii="Arial" w:hAnsi="Arial" w:cs="Arial"/>
          <w:sz w:val="32"/>
          <w:szCs w:val="32"/>
        </w:rPr>
      </w:pPr>
    </w:p>
    <w:p w:rsidR="0073492E" w:rsidRPr="0073492E" w:rsidRDefault="0073492E" w:rsidP="0073492E">
      <w:pPr>
        <w:rPr>
          <w:rFonts w:ascii="Arial" w:hAnsi="Arial" w:cs="Arial"/>
          <w:sz w:val="32"/>
          <w:szCs w:val="32"/>
        </w:rPr>
      </w:pPr>
      <w:r w:rsidRPr="0073492E">
        <w:rPr>
          <w:rFonts w:ascii="Arial" w:hAnsi="Arial" w:cs="Arial"/>
          <w:sz w:val="32"/>
          <w:szCs w:val="32"/>
        </w:rPr>
        <w:t xml:space="preserve">Le 14 janvier 2019, pas moins d’une quinzaine de personnes ayant une limitation physique ou intellectuelle ont pu vivre l’expérience du hockey luge. Tous les participants ont apprécié leur journée. </w:t>
      </w:r>
    </w:p>
    <w:p w:rsidR="0073492E" w:rsidRPr="0073492E" w:rsidRDefault="0073492E" w:rsidP="0073492E">
      <w:pPr>
        <w:rPr>
          <w:rFonts w:ascii="Arial" w:hAnsi="Arial" w:cs="Arial"/>
          <w:sz w:val="32"/>
          <w:szCs w:val="32"/>
        </w:rPr>
      </w:pPr>
    </w:p>
    <w:p w:rsidR="0073492E" w:rsidRPr="0073492E" w:rsidRDefault="0073492E" w:rsidP="0073492E">
      <w:pPr>
        <w:rPr>
          <w:rFonts w:ascii="Arial" w:hAnsi="Arial" w:cs="Arial"/>
          <w:sz w:val="32"/>
          <w:szCs w:val="32"/>
        </w:rPr>
      </w:pPr>
      <w:r w:rsidRPr="0073492E">
        <w:rPr>
          <w:rFonts w:ascii="Arial" w:hAnsi="Arial" w:cs="Arial"/>
          <w:sz w:val="32"/>
          <w:szCs w:val="32"/>
        </w:rPr>
        <w:t>Pour plus de détails consultez le :</w:t>
      </w:r>
      <w:r>
        <w:rPr>
          <w:rFonts w:ascii="Arial" w:hAnsi="Arial" w:cs="Arial"/>
          <w:sz w:val="32"/>
          <w:szCs w:val="32"/>
        </w:rPr>
        <w:t xml:space="preserve"> </w:t>
      </w:r>
      <w:hyperlink r:id="rId7" w:history="1">
        <w:r w:rsidRPr="0073492E">
          <w:rPr>
            <w:rStyle w:val="Lienhypertexte"/>
            <w:rFonts w:ascii="Arial" w:hAnsi="Arial" w:cs="Arial"/>
            <w:sz w:val="32"/>
            <w:szCs w:val="32"/>
          </w:rPr>
          <w:t>https://www.echodenhaut.org/2018/02/experience-positive-pour-linitiation-de-hockey-sur-luge/</w:t>
        </w:r>
      </w:hyperlink>
    </w:p>
    <w:p w:rsidR="0073492E" w:rsidRDefault="0073492E" w:rsidP="0073492E">
      <w:pPr>
        <w:rPr>
          <w:rFonts w:ascii="Arial" w:hAnsi="Arial" w:cs="Arial"/>
          <w:sz w:val="32"/>
          <w:szCs w:val="32"/>
        </w:rPr>
      </w:pPr>
    </w:p>
    <w:p w:rsidR="00F9630D" w:rsidRPr="00D744FD" w:rsidRDefault="00F9630D" w:rsidP="00F9630D">
      <w:pPr>
        <w:ind w:left="16" w:hanging="16"/>
        <w:rPr>
          <w:rFonts w:ascii="Arial" w:hAnsi="Arial" w:cs="Arial"/>
          <w:b/>
          <w:i/>
          <w:sz w:val="36"/>
          <w:szCs w:val="36"/>
        </w:rPr>
      </w:pPr>
      <w:r w:rsidRPr="008E0E79">
        <w:rPr>
          <w:rFonts w:ascii="Arial" w:hAnsi="Arial" w:cs="Arial"/>
          <w:b/>
          <w:sz w:val="36"/>
          <w:szCs w:val="36"/>
        </w:rPr>
        <w:t xml:space="preserve">Lancement du guide </w:t>
      </w:r>
      <w:r w:rsidRPr="00D744FD">
        <w:rPr>
          <w:rFonts w:ascii="Arial" w:hAnsi="Arial" w:cs="Arial"/>
          <w:b/>
          <w:i/>
          <w:sz w:val="36"/>
          <w:szCs w:val="36"/>
        </w:rPr>
        <w:t>Comment rendre mon commerce accessible à tous?</w:t>
      </w:r>
    </w:p>
    <w:p w:rsidR="0073492E" w:rsidRPr="0073492E" w:rsidRDefault="0073492E" w:rsidP="0073492E">
      <w:pPr>
        <w:rPr>
          <w:rFonts w:ascii="Arial" w:hAnsi="Arial" w:cs="Arial"/>
          <w:sz w:val="32"/>
          <w:szCs w:val="32"/>
        </w:rPr>
      </w:pPr>
      <w:r w:rsidRPr="0073492E">
        <w:rPr>
          <w:rFonts w:ascii="Arial" w:hAnsi="Arial" w:cs="Arial"/>
          <w:sz w:val="32"/>
          <w:szCs w:val="32"/>
        </w:rPr>
        <w:t>Zone Loisir Montérégie a assisté, le 27 février dernier, au point de presse présentant le nouveau programme d’aide financière et le guide destinés aux commerçants du centre-ville de Saint-Hyacinthe. Ce programme et ce guide ont pour but d’inciter les commerçants à rendre leur bâtiment accessible.</w:t>
      </w:r>
    </w:p>
    <w:p w:rsidR="0073492E" w:rsidRPr="0073492E" w:rsidRDefault="0073492E" w:rsidP="0073492E">
      <w:pPr>
        <w:rPr>
          <w:rFonts w:ascii="Arial" w:hAnsi="Arial" w:cs="Arial"/>
          <w:sz w:val="32"/>
          <w:szCs w:val="32"/>
        </w:rPr>
      </w:pPr>
      <w:r w:rsidRPr="0073492E">
        <w:rPr>
          <w:rFonts w:ascii="Arial" w:hAnsi="Arial" w:cs="Arial"/>
          <w:sz w:val="32"/>
          <w:szCs w:val="32"/>
        </w:rPr>
        <w:lastRenderedPageBreak/>
        <w:t>Une subvention pouvant aller jusqu’à 90 % du montant des travaux est offerte par la Ville de Saint-Hyacinthe. À noter que le montant maximum de la subvention est de 50 000 $. Faisant partie de la Table de concertation des organismes offrant des services aux personnes handicapées de la région de Saint-Hyacinthe et d’Acton, Zone Loisir Montérégie est fier d’avoir collaboré à ce projet. Pour plus de détails sur ce programme www.ville.st</w:t>
      </w:r>
      <w:r w:rsidR="00864D7B">
        <w:rPr>
          <w:rFonts w:ascii="Arial" w:hAnsi="Arial" w:cs="Arial"/>
          <w:sz w:val="32"/>
          <w:szCs w:val="32"/>
        </w:rPr>
        <w:t>-</w:t>
      </w:r>
      <w:r w:rsidRPr="0073492E">
        <w:rPr>
          <w:rFonts w:ascii="Arial" w:hAnsi="Arial" w:cs="Arial"/>
          <w:sz w:val="32"/>
          <w:szCs w:val="32"/>
        </w:rPr>
        <w:t xml:space="preserve">hyacinthe.qc.ca/medias/ville/actualites-publications/Guide-comment-rendre-mon-commerce-accessible.pdf </w:t>
      </w:r>
    </w:p>
    <w:p w:rsidR="00F9630D" w:rsidRPr="00864D7B" w:rsidRDefault="00F9630D" w:rsidP="00F9630D">
      <w:pPr>
        <w:rPr>
          <w:rFonts w:ascii="Arial" w:hAnsi="Arial" w:cs="Arial"/>
          <w:sz w:val="32"/>
          <w:szCs w:val="32"/>
        </w:rPr>
      </w:pPr>
    </w:p>
    <w:p w:rsidR="00F9630D" w:rsidRPr="006D31DB" w:rsidRDefault="00F9630D" w:rsidP="00F9630D">
      <w:pPr>
        <w:rPr>
          <w:rFonts w:ascii="Arial" w:hAnsi="Arial" w:cs="Arial"/>
          <w:b/>
          <w:color w:val="000000"/>
          <w:sz w:val="36"/>
          <w:szCs w:val="36"/>
        </w:rPr>
      </w:pPr>
      <w:r w:rsidRPr="006D31DB">
        <w:rPr>
          <w:rFonts w:ascii="Arial" w:hAnsi="Arial" w:cs="Arial"/>
          <w:b/>
          <w:sz w:val="36"/>
          <w:szCs w:val="36"/>
        </w:rPr>
        <w:t>Participation à GO – Pour un grand Montréal accessible</w:t>
      </w:r>
    </w:p>
    <w:p w:rsidR="001A6C89" w:rsidRPr="001A6C89" w:rsidRDefault="001A6C89" w:rsidP="001A6C89">
      <w:pPr>
        <w:rPr>
          <w:rFonts w:ascii="Arial" w:hAnsi="Arial" w:cs="Arial"/>
          <w:sz w:val="32"/>
          <w:szCs w:val="32"/>
        </w:rPr>
      </w:pPr>
      <w:r w:rsidRPr="001A6C89">
        <w:rPr>
          <w:rFonts w:ascii="Arial" w:hAnsi="Arial" w:cs="Arial"/>
          <w:sz w:val="32"/>
          <w:szCs w:val="32"/>
        </w:rPr>
        <w:t xml:space="preserve">Les 27 et 28 février derniers, Formation </w:t>
      </w:r>
      <w:proofErr w:type="spellStart"/>
      <w:r w:rsidRPr="001A6C89">
        <w:rPr>
          <w:rFonts w:ascii="Arial" w:hAnsi="Arial" w:cs="Arial"/>
          <w:sz w:val="32"/>
          <w:szCs w:val="32"/>
        </w:rPr>
        <w:t>AlterGo</w:t>
      </w:r>
      <w:proofErr w:type="spellEnd"/>
      <w:r w:rsidRPr="001A6C89">
        <w:rPr>
          <w:rFonts w:ascii="Arial" w:hAnsi="Arial" w:cs="Arial"/>
          <w:sz w:val="32"/>
          <w:szCs w:val="32"/>
        </w:rPr>
        <w:t xml:space="preserve"> a organisé, en collaboration avec </w:t>
      </w:r>
      <w:proofErr w:type="spellStart"/>
      <w:r w:rsidRPr="001A6C89">
        <w:rPr>
          <w:rFonts w:ascii="Arial" w:hAnsi="Arial" w:cs="Arial"/>
          <w:sz w:val="32"/>
          <w:szCs w:val="32"/>
        </w:rPr>
        <w:t>Exeko</w:t>
      </w:r>
      <w:proofErr w:type="spellEnd"/>
      <w:r w:rsidRPr="001A6C89">
        <w:rPr>
          <w:rFonts w:ascii="Arial" w:hAnsi="Arial" w:cs="Arial"/>
          <w:sz w:val="32"/>
          <w:szCs w:val="32"/>
        </w:rPr>
        <w:t>, Théâtre Aphasique, le YMCA de Montréal, le ROPPHL et Zone Loisir Montérégie, un évènement rassembleur orchestré par l’Institut du Nouveau Monde.</w:t>
      </w:r>
    </w:p>
    <w:p w:rsidR="001A6C89" w:rsidRPr="001A6C89" w:rsidRDefault="001A6C89" w:rsidP="001A6C89">
      <w:pPr>
        <w:rPr>
          <w:rFonts w:ascii="Arial" w:hAnsi="Arial" w:cs="Arial"/>
          <w:sz w:val="32"/>
          <w:szCs w:val="32"/>
        </w:rPr>
      </w:pPr>
    </w:p>
    <w:p w:rsidR="001A6C89" w:rsidRPr="001A6C89" w:rsidRDefault="001A6C89" w:rsidP="001A6C89">
      <w:pPr>
        <w:rPr>
          <w:rFonts w:ascii="Arial" w:hAnsi="Arial" w:cs="Arial"/>
          <w:sz w:val="32"/>
          <w:szCs w:val="32"/>
        </w:rPr>
      </w:pPr>
      <w:r w:rsidRPr="001A6C89">
        <w:rPr>
          <w:rFonts w:ascii="Arial" w:hAnsi="Arial" w:cs="Arial"/>
          <w:sz w:val="32"/>
          <w:szCs w:val="32"/>
        </w:rPr>
        <w:t xml:space="preserve">Cet évènement visait à réunir les acteurs concernés par l’accessibilité universelle du Grand Montréal, afin d’échanger sur les enjeux et les pistes de collaboration pour le </w:t>
      </w:r>
      <w:proofErr w:type="spellStart"/>
      <w:proofErr w:type="gramStart"/>
      <w:r w:rsidRPr="001A6C89">
        <w:rPr>
          <w:rFonts w:ascii="Arial" w:hAnsi="Arial" w:cs="Arial"/>
          <w:sz w:val="32"/>
          <w:szCs w:val="32"/>
        </w:rPr>
        <w:t>futur.Pas</w:t>
      </w:r>
      <w:proofErr w:type="spellEnd"/>
      <w:proofErr w:type="gramEnd"/>
      <w:r w:rsidRPr="001A6C89">
        <w:rPr>
          <w:rFonts w:ascii="Arial" w:hAnsi="Arial" w:cs="Arial"/>
          <w:sz w:val="32"/>
          <w:szCs w:val="32"/>
        </w:rPr>
        <w:t xml:space="preserve"> moins de 200 personnes étaient présentes, dont des</w:t>
      </w:r>
      <w:r>
        <w:rPr>
          <w:rFonts w:ascii="Arial" w:hAnsi="Arial" w:cs="Arial"/>
          <w:sz w:val="32"/>
          <w:szCs w:val="32"/>
        </w:rPr>
        <w:t xml:space="preserve"> </w:t>
      </w:r>
      <w:r w:rsidRPr="001A6C89">
        <w:rPr>
          <w:rFonts w:ascii="Arial" w:hAnsi="Arial" w:cs="Arial"/>
          <w:sz w:val="32"/>
          <w:szCs w:val="32"/>
        </w:rPr>
        <w:t>représentants des organismes spécialisés et réguliers, des</w:t>
      </w:r>
      <w:r>
        <w:rPr>
          <w:rFonts w:ascii="Arial" w:hAnsi="Arial" w:cs="Arial"/>
          <w:sz w:val="32"/>
          <w:szCs w:val="32"/>
        </w:rPr>
        <w:t xml:space="preserve"> </w:t>
      </w:r>
      <w:r w:rsidRPr="001A6C89">
        <w:rPr>
          <w:rFonts w:ascii="Arial" w:hAnsi="Arial" w:cs="Arial"/>
          <w:sz w:val="32"/>
          <w:szCs w:val="32"/>
        </w:rPr>
        <w:t>gestionnaires municipaux, des chercheurs et des élus. Au menu, discussions, le désir de travailler ensemble, la perception des Québécois sur</w:t>
      </w:r>
      <w:r>
        <w:rPr>
          <w:rFonts w:ascii="Arial" w:hAnsi="Arial" w:cs="Arial"/>
          <w:sz w:val="32"/>
          <w:szCs w:val="32"/>
        </w:rPr>
        <w:t xml:space="preserve"> </w:t>
      </w:r>
      <w:r w:rsidRPr="001A6C89">
        <w:rPr>
          <w:rFonts w:ascii="Arial" w:hAnsi="Arial" w:cs="Arial"/>
          <w:sz w:val="32"/>
          <w:szCs w:val="32"/>
        </w:rPr>
        <w:t>l’accessibilité universelle, etc.</w:t>
      </w:r>
    </w:p>
    <w:p w:rsidR="001A6C89" w:rsidRPr="001A6C89" w:rsidRDefault="001A6C89" w:rsidP="001A6C89">
      <w:pPr>
        <w:rPr>
          <w:rFonts w:ascii="Arial" w:hAnsi="Arial" w:cs="Arial"/>
          <w:sz w:val="32"/>
          <w:szCs w:val="32"/>
        </w:rPr>
      </w:pPr>
    </w:p>
    <w:p w:rsidR="001A6C89" w:rsidRPr="001A6C89" w:rsidRDefault="001A6C89" w:rsidP="001A6C89">
      <w:pPr>
        <w:rPr>
          <w:rFonts w:ascii="Arial" w:hAnsi="Arial" w:cs="Arial"/>
          <w:sz w:val="32"/>
          <w:szCs w:val="32"/>
        </w:rPr>
      </w:pPr>
      <w:r w:rsidRPr="001A6C89">
        <w:rPr>
          <w:rFonts w:ascii="Arial" w:hAnsi="Arial" w:cs="Arial"/>
          <w:sz w:val="32"/>
          <w:szCs w:val="32"/>
        </w:rPr>
        <w:t xml:space="preserve">Zone Loisir Montérégie est fier d’avoir pris part à l’évènement qui fut un succès. </w:t>
      </w:r>
    </w:p>
    <w:p w:rsidR="00D744FD" w:rsidRDefault="00D744FD" w:rsidP="008E0E79">
      <w:pPr>
        <w:rPr>
          <w:rFonts w:ascii="Arial" w:hAnsi="Arial" w:cs="Arial"/>
          <w:sz w:val="32"/>
          <w:szCs w:val="32"/>
        </w:rPr>
      </w:pPr>
    </w:p>
    <w:p w:rsidR="00F9630D" w:rsidRDefault="00F9630D" w:rsidP="00F9630D">
      <w:pPr>
        <w:rPr>
          <w:rFonts w:ascii="Arial" w:hAnsi="Arial" w:cs="Arial"/>
          <w:b/>
          <w:sz w:val="36"/>
          <w:szCs w:val="36"/>
        </w:rPr>
      </w:pPr>
      <w:r w:rsidRPr="008E0E79">
        <w:rPr>
          <w:rFonts w:ascii="Arial" w:hAnsi="Arial" w:cs="Arial"/>
          <w:b/>
          <w:sz w:val="36"/>
          <w:szCs w:val="36"/>
        </w:rPr>
        <w:t>Jeux d’hiver OSQ 2019 - Salaberry-de-Valleyfield</w:t>
      </w:r>
    </w:p>
    <w:p w:rsidR="001A6C89" w:rsidRPr="001A6C89" w:rsidRDefault="001A6C89" w:rsidP="001A6C89">
      <w:pPr>
        <w:rPr>
          <w:rFonts w:ascii="Arial" w:hAnsi="Arial" w:cs="Arial"/>
          <w:sz w:val="32"/>
          <w:szCs w:val="32"/>
        </w:rPr>
      </w:pPr>
      <w:r w:rsidRPr="001A6C89">
        <w:rPr>
          <w:rFonts w:ascii="Arial" w:hAnsi="Arial" w:cs="Arial"/>
          <w:sz w:val="32"/>
          <w:szCs w:val="32"/>
        </w:rPr>
        <w:t xml:space="preserve">Zone Loisir Montérégie était Amis des jeux pour l’édition 2019, qui s’est tenu du 7 au 10 mars, à Salaberry-de-Valleyfield. Nous étions sur place pour les quatre jours. Les sports de compétition étaient le curling, le hockey intérieur, le patinage artistique, le patinage de vitesse, le ski alpin, le ski de fond et la raquette. </w:t>
      </w:r>
    </w:p>
    <w:p w:rsidR="001A6C89" w:rsidRPr="001A6C89" w:rsidRDefault="001A6C89" w:rsidP="001A6C89">
      <w:pPr>
        <w:rPr>
          <w:rFonts w:ascii="Arial" w:hAnsi="Arial" w:cs="Arial"/>
          <w:sz w:val="32"/>
          <w:szCs w:val="32"/>
        </w:rPr>
      </w:pPr>
    </w:p>
    <w:p w:rsidR="001A6C89" w:rsidRPr="001A6C89" w:rsidRDefault="001A6C89" w:rsidP="001A6C89">
      <w:pPr>
        <w:rPr>
          <w:rFonts w:ascii="Arial" w:hAnsi="Arial" w:cs="Arial"/>
          <w:sz w:val="32"/>
          <w:szCs w:val="32"/>
        </w:rPr>
      </w:pPr>
      <w:r w:rsidRPr="001A6C89">
        <w:rPr>
          <w:rFonts w:ascii="Arial" w:hAnsi="Arial" w:cs="Arial"/>
          <w:sz w:val="32"/>
          <w:szCs w:val="32"/>
        </w:rPr>
        <w:t>Félicitations à tous les athlètes qui représentaient les régions suivantes :</w:t>
      </w:r>
    </w:p>
    <w:p w:rsidR="00F9630D" w:rsidRPr="006D31DB" w:rsidRDefault="001A6C89" w:rsidP="00F9630D">
      <w:pPr>
        <w:rPr>
          <w:rFonts w:ascii="Arial" w:hAnsi="Arial" w:cs="Arial"/>
          <w:sz w:val="32"/>
          <w:szCs w:val="32"/>
        </w:rPr>
      </w:pPr>
      <w:r w:rsidRPr="001A6C89">
        <w:rPr>
          <w:rFonts w:ascii="Arial" w:hAnsi="Arial" w:cs="Arial"/>
          <w:sz w:val="32"/>
          <w:szCs w:val="32"/>
        </w:rPr>
        <w:lastRenderedPageBreak/>
        <w:t>Capitale-Nationale, Centre-du-Québec, Chaudière-Appalaches, Estrie, Lanaudière, Laurentides, Laval, L’Île-de-Montréal, Mauricie, Montérégie, Outaouais et le Saguenay-Lac-Saint-Jean.</w:t>
      </w:r>
      <w:r w:rsidR="008858F3">
        <w:rPr>
          <w:rFonts w:ascii="Arial" w:hAnsi="Arial" w:cs="Arial"/>
          <w:sz w:val="32"/>
          <w:szCs w:val="32"/>
        </w:rPr>
        <w:t xml:space="preserve"> </w:t>
      </w:r>
      <w:r w:rsidR="00F9630D" w:rsidRPr="006D31DB">
        <w:rPr>
          <w:rFonts w:ascii="Arial" w:hAnsi="Arial" w:cs="Arial"/>
          <w:sz w:val="32"/>
          <w:szCs w:val="32"/>
        </w:rPr>
        <w:t>Pour plus de détails</w:t>
      </w:r>
      <w:r w:rsidR="008E6AF4">
        <w:rPr>
          <w:rFonts w:ascii="Arial" w:hAnsi="Arial" w:cs="Arial"/>
          <w:sz w:val="32"/>
          <w:szCs w:val="32"/>
        </w:rPr>
        <w:t>,</w:t>
      </w:r>
      <w:r w:rsidR="00F9630D" w:rsidRPr="006D31DB">
        <w:rPr>
          <w:rFonts w:ascii="Arial" w:hAnsi="Arial" w:cs="Arial"/>
          <w:sz w:val="32"/>
          <w:szCs w:val="32"/>
        </w:rPr>
        <w:t xml:space="preserve"> consultez </w:t>
      </w:r>
      <w:hyperlink r:id="rId8" w:history="1">
        <w:r w:rsidR="00F9630D" w:rsidRPr="006D31DB">
          <w:rPr>
            <w:rFonts w:ascii="Arial" w:hAnsi="Arial" w:cs="Arial"/>
            <w:sz w:val="32"/>
            <w:szCs w:val="32"/>
          </w:rPr>
          <w:t>https://valleyfield2019.org</w:t>
        </w:r>
      </w:hyperlink>
      <w:r w:rsidR="00CA0AFA">
        <w:rPr>
          <w:rFonts w:ascii="Arial" w:hAnsi="Arial" w:cs="Arial"/>
          <w:sz w:val="32"/>
          <w:szCs w:val="32"/>
        </w:rPr>
        <w:t xml:space="preserve"> </w:t>
      </w:r>
    </w:p>
    <w:p w:rsidR="00CA0AFA" w:rsidRPr="008858F3" w:rsidRDefault="00CA0AFA" w:rsidP="00CA0AFA">
      <w:pPr>
        <w:rPr>
          <w:rFonts w:ascii="Arial" w:hAnsi="Arial" w:cs="Arial"/>
          <w:sz w:val="32"/>
          <w:szCs w:val="32"/>
        </w:rPr>
      </w:pPr>
    </w:p>
    <w:p w:rsidR="00CA0AFA" w:rsidRPr="008E0E79" w:rsidRDefault="00CA0AFA" w:rsidP="00CA0AFA">
      <w:pPr>
        <w:rPr>
          <w:rFonts w:ascii="Arial" w:hAnsi="Arial" w:cs="Arial"/>
          <w:b/>
          <w:sz w:val="36"/>
          <w:szCs w:val="36"/>
        </w:rPr>
      </w:pPr>
      <w:r w:rsidRPr="008E0E79">
        <w:rPr>
          <w:rFonts w:ascii="Arial" w:hAnsi="Arial" w:cs="Arial"/>
          <w:b/>
          <w:sz w:val="36"/>
          <w:szCs w:val="36"/>
        </w:rPr>
        <w:t>Groupe Facebook sur les activités adaptées en Montérégie</w:t>
      </w:r>
    </w:p>
    <w:p w:rsidR="00CA0AFA" w:rsidRPr="00CA0AFA" w:rsidRDefault="00CA0AFA" w:rsidP="00CA0AFA">
      <w:pPr>
        <w:rPr>
          <w:rFonts w:ascii="Arial" w:hAnsi="Arial" w:cs="Arial"/>
          <w:sz w:val="32"/>
          <w:szCs w:val="32"/>
        </w:rPr>
      </w:pPr>
      <w:r w:rsidRPr="00CA0AFA">
        <w:rPr>
          <w:rFonts w:ascii="Arial" w:hAnsi="Arial" w:cs="Arial"/>
          <w:sz w:val="32"/>
          <w:szCs w:val="32"/>
        </w:rPr>
        <w:t>En collaboration avec l</w:t>
      </w:r>
      <w:hyperlink r:id="rId9" w:history="1">
        <w:r w:rsidRPr="00CA0AFA">
          <w:rPr>
            <w:rFonts w:ascii="Arial" w:hAnsi="Arial" w:cs="Arial"/>
            <w:sz w:val="32"/>
            <w:szCs w:val="32"/>
          </w:rPr>
          <w:t>e Centre intégré de santé et de services sociaux de la Montérégie Ouest (</w:t>
        </w:r>
      </w:hyperlink>
      <w:r w:rsidRPr="00CA0AFA">
        <w:rPr>
          <w:rFonts w:ascii="Arial" w:hAnsi="Arial" w:cs="Arial"/>
          <w:sz w:val="32"/>
          <w:szCs w:val="32"/>
        </w:rPr>
        <w:t>CISSMO), Zone Loisir Montérégie a créé un Groupe sur sa page Facebook afin que les gens puissent partager des informations, échanger et faire des commentaires sur les activités adaptées (sportives, culturelles et de loisirs) en</w:t>
      </w:r>
      <w:r>
        <w:rPr>
          <w:rFonts w:ascii="Arial" w:hAnsi="Arial" w:cs="Arial"/>
          <w:sz w:val="32"/>
          <w:szCs w:val="32"/>
        </w:rPr>
        <w:t xml:space="preserve"> </w:t>
      </w:r>
      <w:r w:rsidRPr="00CA0AFA">
        <w:rPr>
          <w:rFonts w:ascii="Arial" w:hAnsi="Arial" w:cs="Arial"/>
          <w:sz w:val="32"/>
          <w:szCs w:val="32"/>
        </w:rPr>
        <w:t>Montérégie.</w:t>
      </w:r>
    </w:p>
    <w:p w:rsidR="00CA0AFA" w:rsidRPr="00CA0AFA" w:rsidRDefault="00CA0AFA" w:rsidP="00CA0AFA">
      <w:pPr>
        <w:rPr>
          <w:rFonts w:ascii="Arial" w:hAnsi="Arial" w:cs="Arial"/>
          <w:sz w:val="32"/>
          <w:szCs w:val="32"/>
        </w:rPr>
      </w:pPr>
    </w:p>
    <w:p w:rsidR="00CA0AFA" w:rsidRPr="00CA0AFA" w:rsidRDefault="00CA0AFA" w:rsidP="00CA0AFA">
      <w:pPr>
        <w:rPr>
          <w:rFonts w:ascii="Arial" w:hAnsi="Arial" w:cs="Arial"/>
          <w:sz w:val="32"/>
          <w:szCs w:val="32"/>
        </w:rPr>
      </w:pPr>
      <w:r w:rsidRPr="00CA0AFA">
        <w:rPr>
          <w:rFonts w:ascii="Arial" w:hAnsi="Arial" w:cs="Arial"/>
          <w:sz w:val="32"/>
          <w:szCs w:val="32"/>
        </w:rPr>
        <w:t>Ce groupe ZLM activités adaptées permettra entre autres aux usagers de connaître les activités adaptées en Montérégie, mais sera aussi un lieu de référence pour les intervenants en ce qui a trait aux</w:t>
      </w:r>
      <w:r w:rsidR="008858F3">
        <w:rPr>
          <w:rFonts w:ascii="Arial" w:hAnsi="Arial" w:cs="Arial"/>
          <w:sz w:val="32"/>
          <w:szCs w:val="32"/>
        </w:rPr>
        <w:t xml:space="preserve"> </w:t>
      </w:r>
      <w:r w:rsidRPr="00CA0AFA">
        <w:rPr>
          <w:rFonts w:ascii="Arial" w:hAnsi="Arial" w:cs="Arial"/>
          <w:sz w:val="32"/>
          <w:szCs w:val="32"/>
        </w:rPr>
        <w:t>organismes qui offrent des activités adaptées en Montérégie. Vous êtes donc invités à partager vos activités sur notre groupe!</w:t>
      </w:r>
    </w:p>
    <w:p w:rsidR="00CA0AFA" w:rsidRPr="00CA0AFA" w:rsidRDefault="0000703C" w:rsidP="00CA0AFA">
      <w:pPr>
        <w:rPr>
          <w:rFonts w:ascii="Arial" w:hAnsi="Arial" w:cs="Arial"/>
          <w:sz w:val="32"/>
          <w:szCs w:val="32"/>
        </w:rPr>
      </w:pPr>
      <w:hyperlink r:id="rId10" w:history="1">
        <w:r w:rsidR="00CA0AFA" w:rsidRPr="00CA0AFA">
          <w:rPr>
            <w:rFonts w:ascii="Arial" w:hAnsi="Arial" w:cs="Arial"/>
            <w:sz w:val="32"/>
            <w:szCs w:val="32"/>
          </w:rPr>
          <w:t>https://www.facebook.com/groups/404415033694303/</w:t>
        </w:r>
      </w:hyperlink>
    </w:p>
    <w:p w:rsidR="008858F3" w:rsidRPr="008858F3" w:rsidRDefault="008858F3" w:rsidP="00CA0AFA">
      <w:pPr>
        <w:rPr>
          <w:rFonts w:ascii="Arial" w:hAnsi="Arial" w:cs="Arial"/>
          <w:sz w:val="32"/>
          <w:szCs w:val="32"/>
        </w:rPr>
      </w:pPr>
    </w:p>
    <w:p w:rsidR="00CA0AFA" w:rsidRPr="008E0E79" w:rsidRDefault="00CA0AFA" w:rsidP="00CA0AFA">
      <w:pPr>
        <w:rPr>
          <w:rFonts w:ascii="Arial" w:hAnsi="Arial" w:cs="Arial"/>
          <w:b/>
          <w:sz w:val="36"/>
          <w:szCs w:val="36"/>
        </w:rPr>
      </w:pPr>
      <w:r w:rsidRPr="008E0E79">
        <w:rPr>
          <w:rFonts w:ascii="Arial" w:hAnsi="Arial" w:cs="Arial"/>
          <w:b/>
          <w:sz w:val="36"/>
          <w:szCs w:val="36"/>
        </w:rPr>
        <w:t>Acquisition d’une luge adaptée</w:t>
      </w:r>
    </w:p>
    <w:p w:rsidR="00CA0AFA" w:rsidRPr="00CA0AFA" w:rsidRDefault="00CA0AFA" w:rsidP="00CA0AFA">
      <w:pPr>
        <w:rPr>
          <w:rFonts w:ascii="Arial" w:hAnsi="Arial" w:cs="Arial"/>
          <w:sz w:val="32"/>
          <w:szCs w:val="32"/>
        </w:rPr>
      </w:pPr>
      <w:r w:rsidRPr="00CA0AFA">
        <w:rPr>
          <w:rFonts w:ascii="Arial" w:hAnsi="Arial" w:cs="Arial"/>
          <w:sz w:val="32"/>
          <w:szCs w:val="32"/>
        </w:rPr>
        <w:t xml:space="preserve">ZLM s’est doté d’une luge adaptée. Cette dernière permet la pratique du ski de fond, du patin et de la planche à roulettes. Peu importe la saison, il est donc possible de faire la pratique du sport que vous aimez. </w:t>
      </w:r>
    </w:p>
    <w:p w:rsidR="00CA0AFA" w:rsidRPr="00CA0AFA" w:rsidRDefault="00CA0AFA" w:rsidP="00CA0AFA">
      <w:pPr>
        <w:rPr>
          <w:rFonts w:ascii="Arial" w:hAnsi="Arial" w:cs="Arial"/>
          <w:sz w:val="32"/>
          <w:szCs w:val="32"/>
        </w:rPr>
      </w:pPr>
    </w:p>
    <w:p w:rsidR="00CA0AFA" w:rsidRPr="00CA0AFA" w:rsidRDefault="00CA0AFA" w:rsidP="00CA0AFA">
      <w:pPr>
        <w:rPr>
          <w:rFonts w:ascii="Arial" w:hAnsi="Arial" w:cs="Arial"/>
          <w:sz w:val="32"/>
          <w:szCs w:val="32"/>
        </w:rPr>
      </w:pPr>
      <w:r w:rsidRPr="00CA0AFA">
        <w:rPr>
          <w:rFonts w:ascii="Arial" w:hAnsi="Arial" w:cs="Arial"/>
          <w:sz w:val="32"/>
          <w:szCs w:val="32"/>
        </w:rPr>
        <w:t>Pour les organismes de personnes handicapées membres de Zone Loisir Montérégie, sachez que nous prêtons notre luge. N’hésitez pas à nous contacter pour de plus amples informations</w:t>
      </w:r>
      <w:r w:rsidRPr="00DC0327">
        <w:rPr>
          <w:rFonts w:ascii="Arial" w:hAnsi="Arial" w:cs="Arial"/>
          <w:sz w:val="32"/>
          <w:szCs w:val="32"/>
        </w:rPr>
        <w:t>.</w:t>
      </w:r>
    </w:p>
    <w:p w:rsidR="00CA0AFA" w:rsidRPr="008858F3" w:rsidRDefault="00CA0AFA" w:rsidP="00CA0AFA">
      <w:pPr>
        <w:rPr>
          <w:rFonts w:ascii="Arial" w:hAnsi="Arial" w:cs="Arial"/>
          <w:sz w:val="32"/>
          <w:szCs w:val="32"/>
        </w:rPr>
      </w:pPr>
    </w:p>
    <w:p w:rsidR="00CA0AFA" w:rsidRPr="0046080E" w:rsidRDefault="00CA0AFA" w:rsidP="00CA0AFA">
      <w:pPr>
        <w:rPr>
          <w:rFonts w:ascii="Arial" w:hAnsi="Arial" w:cs="Arial"/>
          <w:b/>
          <w:sz w:val="36"/>
          <w:szCs w:val="36"/>
        </w:rPr>
      </w:pPr>
      <w:r w:rsidRPr="0046080E">
        <w:rPr>
          <w:rFonts w:ascii="Arial" w:hAnsi="Arial" w:cs="Arial"/>
          <w:b/>
          <w:sz w:val="36"/>
          <w:szCs w:val="36"/>
        </w:rPr>
        <w:t>Nouveau site web</w:t>
      </w:r>
    </w:p>
    <w:p w:rsidR="00CA0AFA" w:rsidRPr="00CA0AFA" w:rsidRDefault="00CA0AFA" w:rsidP="00CA0AFA">
      <w:pPr>
        <w:rPr>
          <w:rFonts w:ascii="Arial" w:hAnsi="Arial" w:cs="Arial"/>
          <w:sz w:val="32"/>
          <w:szCs w:val="32"/>
        </w:rPr>
      </w:pPr>
      <w:r w:rsidRPr="00CA0AFA">
        <w:rPr>
          <w:rFonts w:ascii="Arial" w:hAnsi="Arial" w:cs="Arial"/>
          <w:sz w:val="32"/>
          <w:szCs w:val="32"/>
        </w:rPr>
        <w:t>Zone Loisir Montérégie a procédé à une refonte de son site web. Ce dernier a été conçu pour simplifier la navigation tout en offrant les outils d’accessibilité. Bref, il a été pensé pour nos partenaires et la clientèle cible des personnes handicapées afin de favoriser une meilleure communication avec ces derniers.</w:t>
      </w:r>
    </w:p>
    <w:p w:rsidR="00CA0AFA" w:rsidRDefault="00CA0AFA" w:rsidP="00CA0AFA">
      <w:pPr>
        <w:rPr>
          <w:rFonts w:ascii="Arial" w:hAnsi="Arial" w:cs="Arial"/>
          <w:sz w:val="32"/>
          <w:szCs w:val="32"/>
        </w:rPr>
      </w:pPr>
      <w:r w:rsidRPr="00CA0AFA">
        <w:rPr>
          <w:rFonts w:ascii="Arial" w:hAnsi="Arial" w:cs="Arial"/>
          <w:sz w:val="32"/>
          <w:szCs w:val="32"/>
        </w:rPr>
        <w:lastRenderedPageBreak/>
        <w:t xml:space="preserve">Vous y trouverez notamment de nombreuses informations sur notre organisme, nos services, notre équipe, nos activités, nos membres, etc. Pour ceux et celles qui souhaiteraient le visiter, rendez-vous au </w:t>
      </w:r>
      <w:hyperlink r:id="rId11" w:history="1">
        <w:r w:rsidRPr="00CA0AFA">
          <w:rPr>
            <w:rFonts w:ascii="Arial" w:hAnsi="Arial" w:cs="Arial"/>
            <w:sz w:val="32"/>
            <w:szCs w:val="32"/>
          </w:rPr>
          <w:t>www.zlm.qc.ca</w:t>
        </w:r>
      </w:hyperlink>
      <w:r w:rsidR="008E6AF4">
        <w:rPr>
          <w:rFonts w:ascii="Arial" w:hAnsi="Arial" w:cs="Arial"/>
          <w:sz w:val="32"/>
          <w:szCs w:val="32"/>
        </w:rPr>
        <w:t>.</w:t>
      </w:r>
      <w:r w:rsidRPr="00CA0AFA">
        <w:rPr>
          <w:rFonts w:ascii="Arial" w:hAnsi="Arial" w:cs="Arial"/>
          <w:sz w:val="32"/>
          <w:szCs w:val="32"/>
        </w:rPr>
        <w:t xml:space="preserve"> </w:t>
      </w:r>
    </w:p>
    <w:p w:rsidR="00CA0AFA" w:rsidRDefault="00CA0AFA" w:rsidP="00CA0AFA">
      <w:pPr>
        <w:rPr>
          <w:rFonts w:ascii="Arial" w:hAnsi="Arial" w:cs="Arial"/>
          <w:sz w:val="32"/>
          <w:szCs w:val="32"/>
        </w:rPr>
      </w:pPr>
    </w:p>
    <w:p w:rsidR="00CA0AFA" w:rsidRPr="008E0E79" w:rsidRDefault="00CA0AFA" w:rsidP="00CA0AFA">
      <w:pPr>
        <w:rPr>
          <w:rFonts w:ascii="Arial" w:hAnsi="Arial" w:cs="Arial"/>
          <w:b/>
          <w:sz w:val="36"/>
          <w:szCs w:val="36"/>
        </w:rPr>
      </w:pPr>
      <w:r>
        <w:rPr>
          <w:rFonts w:ascii="Arial" w:hAnsi="Arial" w:cs="Arial"/>
          <w:b/>
          <w:sz w:val="36"/>
          <w:szCs w:val="36"/>
        </w:rPr>
        <w:t>Le manuel</w:t>
      </w:r>
      <w:r w:rsidRPr="008E0E79">
        <w:rPr>
          <w:rFonts w:ascii="Arial" w:hAnsi="Arial" w:cs="Arial"/>
          <w:b/>
          <w:sz w:val="36"/>
          <w:szCs w:val="36"/>
        </w:rPr>
        <w:t xml:space="preserve"> de l’accompagnement</w:t>
      </w:r>
    </w:p>
    <w:p w:rsidR="00CA0AFA" w:rsidRPr="00CA0AFA" w:rsidRDefault="00CA0AFA" w:rsidP="00CA0AFA">
      <w:pPr>
        <w:rPr>
          <w:rFonts w:ascii="Arial" w:hAnsi="Arial" w:cs="Arial"/>
          <w:sz w:val="32"/>
          <w:szCs w:val="32"/>
        </w:rPr>
      </w:pPr>
      <w:r w:rsidRPr="00CA0AFA">
        <w:rPr>
          <w:rFonts w:ascii="Arial" w:hAnsi="Arial" w:cs="Arial"/>
          <w:sz w:val="32"/>
          <w:szCs w:val="32"/>
        </w:rPr>
        <w:t>Nous vous rappelons que la deuxième édition du guide de formation en accompagnement des personnes handicapées, Le manuel de l’accompagnement, est toujours disponible.</w:t>
      </w:r>
      <w:r w:rsidR="008858F3">
        <w:rPr>
          <w:rFonts w:ascii="Arial" w:hAnsi="Arial" w:cs="Arial"/>
          <w:sz w:val="32"/>
          <w:szCs w:val="32"/>
        </w:rPr>
        <w:t xml:space="preserve"> </w:t>
      </w:r>
      <w:r w:rsidRPr="00CA0AFA">
        <w:rPr>
          <w:rFonts w:ascii="Arial" w:hAnsi="Arial" w:cs="Arial"/>
          <w:sz w:val="32"/>
          <w:szCs w:val="32"/>
        </w:rPr>
        <w:t>À ce jour, près de 9 000 copies ont été vendues. Bien que le</w:t>
      </w:r>
      <w:r>
        <w:rPr>
          <w:rFonts w:ascii="Arial" w:hAnsi="Arial" w:cs="Arial"/>
          <w:sz w:val="32"/>
          <w:szCs w:val="32"/>
        </w:rPr>
        <w:t xml:space="preserve"> </w:t>
      </w:r>
      <w:r w:rsidRPr="00CA0AFA">
        <w:rPr>
          <w:rFonts w:ascii="Arial" w:hAnsi="Arial" w:cs="Arial"/>
          <w:sz w:val="32"/>
          <w:szCs w:val="32"/>
        </w:rPr>
        <w:t xml:space="preserve">contenu de ce guide ait été pensé pour le milieu du loisir, il est très facile d’appliquer toutes ces informations aux secteurs de l’éducation, de la santé, de la petite enfance et du travail. C’est ce qui le rend unique en son genre. </w:t>
      </w:r>
    </w:p>
    <w:p w:rsidR="00CA0AFA" w:rsidRPr="00CA0AFA" w:rsidRDefault="00CA0AFA" w:rsidP="00CA0AFA">
      <w:pPr>
        <w:rPr>
          <w:rFonts w:ascii="Arial" w:hAnsi="Arial" w:cs="Arial"/>
          <w:sz w:val="32"/>
          <w:szCs w:val="32"/>
        </w:rPr>
      </w:pPr>
    </w:p>
    <w:p w:rsidR="00CA0AFA" w:rsidRPr="00CA0AFA" w:rsidRDefault="00CA0AFA" w:rsidP="00CA0AFA">
      <w:pPr>
        <w:rPr>
          <w:rFonts w:ascii="Arial" w:hAnsi="Arial" w:cs="Arial"/>
          <w:sz w:val="32"/>
          <w:szCs w:val="32"/>
        </w:rPr>
      </w:pPr>
      <w:r w:rsidRPr="00CA0AFA">
        <w:rPr>
          <w:rFonts w:ascii="Arial" w:hAnsi="Arial" w:cs="Arial"/>
          <w:sz w:val="32"/>
          <w:szCs w:val="32"/>
        </w:rPr>
        <w:t>Cette 2e édition nous a permis de mettre à jour la nomenclature et la classification des limitations ainsi que de bonifier les conseils de base et les références aux partenaires. Le manuel de</w:t>
      </w:r>
      <w:r w:rsidR="003E6613">
        <w:rPr>
          <w:rFonts w:ascii="Arial" w:hAnsi="Arial" w:cs="Arial"/>
          <w:sz w:val="32"/>
          <w:szCs w:val="32"/>
        </w:rPr>
        <w:t xml:space="preserve"> </w:t>
      </w:r>
      <w:r w:rsidRPr="00CA0AFA">
        <w:rPr>
          <w:rFonts w:ascii="Arial" w:hAnsi="Arial" w:cs="Arial"/>
          <w:sz w:val="32"/>
          <w:szCs w:val="32"/>
        </w:rPr>
        <w:t xml:space="preserve">l’accompagnement est en vente au coût de 39,99 $ plus les frais. Vous pouvez le commander par courriel à l’adresse suivante : llacasse@zlm.qc.ca ou visiter notre site web au www.zlm.qc.ca pour plus de renseignements. </w:t>
      </w:r>
    </w:p>
    <w:p w:rsidR="00CA0AFA" w:rsidRPr="00CA0AFA" w:rsidRDefault="00CA0AFA" w:rsidP="00CA0AFA">
      <w:pPr>
        <w:rPr>
          <w:rFonts w:ascii="Arial" w:hAnsi="Arial" w:cs="Arial"/>
          <w:sz w:val="32"/>
          <w:szCs w:val="32"/>
        </w:rPr>
      </w:pPr>
    </w:p>
    <w:p w:rsidR="00DC7D9E" w:rsidRPr="003E6613" w:rsidRDefault="002C1811" w:rsidP="00DC7D9E">
      <w:pPr>
        <w:rPr>
          <w:rFonts w:ascii="Arial" w:hAnsi="Arial" w:cs="Arial"/>
          <w:b/>
          <w:sz w:val="36"/>
          <w:szCs w:val="36"/>
        </w:rPr>
      </w:pPr>
      <w:r w:rsidRPr="002C1811">
        <w:rPr>
          <w:rFonts w:ascii="Arial" w:hAnsi="Arial" w:cs="Arial"/>
          <w:b/>
          <w:sz w:val="36"/>
          <w:szCs w:val="36"/>
        </w:rPr>
        <w:t>Programme d’assistance financière aux instances régionales responsables du loisir des personnes handicapées</w:t>
      </w:r>
      <w:r w:rsidRPr="00DC7D9E">
        <w:rPr>
          <w:rFonts w:ascii="Arial" w:hAnsi="Arial" w:cs="Arial"/>
          <w:b/>
          <w:sz w:val="36"/>
          <w:szCs w:val="36"/>
        </w:rPr>
        <w:t xml:space="preserve"> </w:t>
      </w:r>
      <w:r w:rsidR="00132A7F">
        <w:rPr>
          <w:rFonts w:ascii="Arial" w:hAnsi="Arial" w:cs="Arial"/>
          <w:b/>
          <w:sz w:val="36"/>
          <w:szCs w:val="36"/>
        </w:rPr>
        <w:t>–</w:t>
      </w:r>
      <w:r>
        <w:rPr>
          <w:rFonts w:ascii="Arial" w:hAnsi="Arial" w:cs="Arial"/>
          <w:b/>
          <w:sz w:val="36"/>
          <w:szCs w:val="36"/>
        </w:rPr>
        <w:t xml:space="preserve"> </w:t>
      </w:r>
      <w:r w:rsidR="00132A7F">
        <w:rPr>
          <w:rFonts w:ascii="Arial" w:hAnsi="Arial" w:cs="Arial"/>
          <w:b/>
          <w:sz w:val="36"/>
          <w:szCs w:val="36"/>
        </w:rPr>
        <w:t>(PAFLFH)</w:t>
      </w:r>
    </w:p>
    <w:p w:rsidR="003E6613" w:rsidRPr="003E6613" w:rsidRDefault="003E6613" w:rsidP="003E6613">
      <w:pPr>
        <w:rPr>
          <w:rFonts w:ascii="Arial" w:hAnsi="Arial" w:cs="Arial"/>
          <w:sz w:val="32"/>
          <w:szCs w:val="32"/>
        </w:rPr>
      </w:pPr>
      <w:r w:rsidRPr="003E6613">
        <w:rPr>
          <w:rFonts w:ascii="Arial" w:hAnsi="Arial" w:cs="Arial"/>
          <w:sz w:val="32"/>
          <w:szCs w:val="32"/>
        </w:rPr>
        <w:t xml:space="preserve">Zone Loisir Montérégie gère deux programmes : le PAFLPH, volet 1 et le PAFLPH, volet 2, qui s’adressent aux membres de ZLM. </w:t>
      </w:r>
    </w:p>
    <w:p w:rsidR="003E6613" w:rsidRPr="003E6613" w:rsidRDefault="003E6613" w:rsidP="003E6613">
      <w:pPr>
        <w:rPr>
          <w:rFonts w:ascii="Arial" w:hAnsi="Arial" w:cs="Arial"/>
          <w:sz w:val="32"/>
          <w:szCs w:val="32"/>
        </w:rPr>
      </w:pPr>
    </w:p>
    <w:p w:rsidR="003E6613" w:rsidRPr="003E6613" w:rsidRDefault="003E6613" w:rsidP="003E6613">
      <w:pPr>
        <w:rPr>
          <w:rFonts w:ascii="Arial" w:hAnsi="Arial" w:cs="Arial"/>
          <w:sz w:val="32"/>
          <w:szCs w:val="32"/>
        </w:rPr>
      </w:pPr>
      <w:r w:rsidRPr="003E6613">
        <w:rPr>
          <w:rFonts w:ascii="Arial" w:hAnsi="Arial" w:cs="Arial"/>
          <w:sz w:val="32"/>
          <w:szCs w:val="32"/>
        </w:rPr>
        <w:t>Tout d’abord, le PAFLPH, volet 1, anciennement connu sous le nom de Programme d’accompagnement loisir (PACL), permet de soutenir financièrement les organismes de loisir, les municipalités ou les camps de jour qui désirent embaucher des accompagnateurs ayant pour mandat de permettre à la personne handicapée de participer à des activités de loisir et de sport. Les organismes, les villes et les municipalités avaient jusqu’au 31 mars dernier, afin de nous faire parvenir une demande d’assistance financière.</w:t>
      </w:r>
    </w:p>
    <w:p w:rsidR="003E6613" w:rsidRPr="003E6613" w:rsidRDefault="003E6613" w:rsidP="003E6613">
      <w:pPr>
        <w:rPr>
          <w:rFonts w:ascii="Arial" w:hAnsi="Arial" w:cs="Arial"/>
          <w:sz w:val="32"/>
          <w:szCs w:val="32"/>
        </w:rPr>
      </w:pPr>
    </w:p>
    <w:p w:rsidR="003E6613" w:rsidRPr="003E6613" w:rsidRDefault="003E6613" w:rsidP="003E6613">
      <w:pPr>
        <w:rPr>
          <w:rFonts w:ascii="Arial" w:hAnsi="Arial" w:cs="Arial"/>
          <w:sz w:val="32"/>
          <w:szCs w:val="32"/>
        </w:rPr>
      </w:pPr>
      <w:r w:rsidRPr="003E6613">
        <w:rPr>
          <w:rFonts w:ascii="Arial" w:hAnsi="Arial" w:cs="Arial"/>
          <w:sz w:val="32"/>
          <w:szCs w:val="32"/>
        </w:rPr>
        <w:lastRenderedPageBreak/>
        <w:t>Quant à lui, le PAFLPH, volet 2</w:t>
      </w:r>
      <w:r w:rsidR="008858F3">
        <w:rPr>
          <w:rFonts w:ascii="Arial" w:hAnsi="Arial" w:cs="Arial"/>
          <w:sz w:val="32"/>
          <w:szCs w:val="32"/>
        </w:rPr>
        <w:t>,</w:t>
      </w:r>
      <w:r w:rsidRPr="003E6613">
        <w:rPr>
          <w:rFonts w:ascii="Arial" w:hAnsi="Arial" w:cs="Arial"/>
          <w:sz w:val="32"/>
          <w:szCs w:val="32"/>
        </w:rPr>
        <w:t xml:space="preserve"> anciennement programme d’aide en loisir </w:t>
      </w:r>
      <w:proofErr w:type="spellStart"/>
      <w:r w:rsidRPr="003E6613">
        <w:rPr>
          <w:rFonts w:ascii="Arial" w:hAnsi="Arial" w:cs="Arial"/>
          <w:sz w:val="32"/>
          <w:szCs w:val="32"/>
        </w:rPr>
        <w:t>montérégien</w:t>
      </w:r>
      <w:proofErr w:type="spellEnd"/>
      <w:r w:rsidRPr="003E6613">
        <w:rPr>
          <w:rFonts w:ascii="Arial" w:hAnsi="Arial" w:cs="Arial"/>
          <w:sz w:val="32"/>
          <w:szCs w:val="32"/>
        </w:rPr>
        <w:t xml:space="preserve"> </w:t>
      </w:r>
      <w:r w:rsidR="008858F3">
        <w:rPr>
          <w:rFonts w:ascii="Arial" w:hAnsi="Arial" w:cs="Arial"/>
          <w:sz w:val="32"/>
          <w:szCs w:val="32"/>
        </w:rPr>
        <w:t>(</w:t>
      </w:r>
      <w:r w:rsidRPr="003E6613">
        <w:rPr>
          <w:rFonts w:ascii="Arial" w:hAnsi="Arial" w:cs="Arial"/>
          <w:sz w:val="32"/>
          <w:szCs w:val="32"/>
        </w:rPr>
        <w:t>PALM), permet de soutenir financièrement les organismes de loisir qui désirent embaucher des accompagnateurs ayant pour mandat de permettre à la personne handicapée de participer à des activités de loisir et de sport. Les organismes souhaitant nous envoyer une demande d’assistance financière pour le PAFLPH, volet 2 ont jusqu’au 30 avril 2019 pour le faire.</w:t>
      </w:r>
    </w:p>
    <w:p w:rsidR="003E6613" w:rsidRPr="003E6613" w:rsidRDefault="003E6613" w:rsidP="003E6613">
      <w:pPr>
        <w:rPr>
          <w:rFonts w:ascii="Arial" w:hAnsi="Arial" w:cs="Arial"/>
          <w:sz w:val="32"/>
          <w:szCs w:val="32"/>
        </w:rPr>
      </w:pPr>
    </w:p>
    <w:p w:rsidR="003E6613" w:rsidRDefault="003E6613" w:rsidP="003E6613">
      <w:pPr>
        <w:rPr>
          <w:rFonts w:ascii="Arial" w:hAnsi="Arial" w:cs="Arial"/>
          <w:sz w:val="32"/>
          <w:szCs w:val="32"/>
        </w:rPr>
      </w:pPr>
      <w:r w:rsidRPr="003E6613">
        <w:rPr>
          <w:rFonts w:ascii="Arial" w:hAnsi="Arial" w:cs="Arial"/>
          <w:sz w:val="32"/>
          <w:szCs w:val="32"/>
        </w:rPr>
        <w:t xml:space="preserve">Pour plus d’informations sur les programmes PAFLPH-volet 1 et PAFLPH- volet 2, consultez notre site web au </w:t>
      </w:r>
      <w:hyperlink r:id="rId12" w:history="1">
        <w:r w:rsidRPr="00744767">
          <w:rPr>
            <w:rStyle w:val="Lienhypertexte"/>
            <w:rFonts w:ascii="Arial" w:hAnsi="Arial" w:cs="Arial"/>
            <w:sz w:val="32"/>
            <w:szCs w:val="32"/>
          </w:rPr>
          <w:t>www.zlm.qc.ca</w:t>
        </w:r>
      </w:hyperlink>
    </w:p>
    <w:p w:rsidR="008E6AF4" w:rsidRPr="003E6613" w:rsidRDefault="008E6AF4" w:rsidP="003E6613">
      <w:pPr>
        <w:rPr>
          <w:rFonts w:ascii="Arial" w:hAnsi="Arial" w:cs="Arial"/>
          <w:sz w:val="32"/>
          <w:szCs w:val="32"/>
        </w:rPr>
      </w:pPr>
    </w:p>
    <w:p w:rsidR="005F1598" w:rsidRPr="008E0E79" w:rsidRDefault="005F1598" w:rsidP="008E0E79">
      <w:pPr>
        <w:rPr>
          <w:rFonts w:ascii="Arial" w:hAnsi="Arial" w:cs="Arial"/>
          <w:b/>
          <w:sz w:val="36"/>
          <w:szCs w:val="36"/>
        </w:rPr>
      </w:pPr>
      <w:r w:rsidRPr="008E0E79">
        <w:rPr>
          <w:rFonts w:ascii="Arial" w:hAnsi="Arial" w:cs="Arial"/>
          <w:b/>
          <w:sz w:val="36"/>
          <w:szCs w:val="36"/>
        </w:rPr>
        <w:t>Les formations</w:t>
      </w:r>
    </w:p>
    <w:p w:rsidR="003E6613" w:rsidRPr="008E6AF4" w:rsidRDefault="00806A0B" w:rsidP="008E6AF4">
      <w:pPr>
        <w:rPr>
          <w:rFonts w:ascii="Arial" w:hAnsi="Arial" w:cs="Arial"/>
          <w:b/>
          <w:sz w:val="32"/>
          <w:szCs w:val="32"/>
        </w:rPr>
      </w:pPr>
      <w:r w:rsidRPr="00806A0B">
        <w:rPr>
          <w:rFonts w:ascii="Arial" w:hAnsi="Arial" w:cs="Arial"/>
          <w:b/>
          <w:sz w:val="32"/>
          <w:szCs w:val="32"/>
        </w:rPr>
        <w:t>Certification accompagnement camp de jour</w:t>
      </w:r>
    </w:p>
    <w:p w:rsidR="003E6613" w:rsidRPr="008E6AF4" w:rsidRDefault="003E6613" w:rsidP="003E6613">
      <w:pPr>
        <w:rPr>
          <w:rFonts w:ascii="Arial" w:hAnsi="Arial" w:cs="Arial"/>
          <w:sz w:val="32"/>
          <w:szCs w:val="32"/>
        </w:rPr>
      </w:pPr>
      <w:r w:rsidRPr="008E6AF4">
        <w:rPr>
          <w:rFonts w:ascii="Arial" w:hAnsi="Arial" w:cs="Arial"/>
          <w:sz w:val="32"/>
          <w:szCs w:val="32"/>
        </w:rPr>
        <w:t>Développée avec un comité aviseur d’experts, cette formation vise à répondre aux besoins spécifiques du contexte des camps de jour soit d’outiller les accompagnateurs de jeunes handicapés. D’une durée de 7 h, elle présente les principes d’accompagnement adapté et approfondi aux contextes camp de jour. En plus de présenter plus spécifiquement les clientèles plus souvent accueillies en camp de jour, à savoir le Trouble du Spectre de l’Autisme, la déficience intellectuelle et le Trouble du déficit de l’attention avec ou sans hyperactivité, la possibilité de survoler les autres clientèles, selon les besoins, est offerte. Cette formation mise aussi sur l’appropriation des outils à utiliser afin de favoriser une expérience inclusive et sur les stratégies d’interventions spécifiques à certaines clientèles. Une attestation de participation sera remise à chacun des participants.</w:t>
      </w:r>
    </w:p>
    <w:p w:rsidR="008E6AF4" w:rsidRDefault="008E6AF4" w:rsidP="008E6AF4">
      <w:pPr>
        <w:rPr>
          <w:rFonts w:ascii="Arial" w:hAnsi="Arial" w:cs="Arial"/>
          <w:sz w:val="32"/>
          <w:szCs w:val="32"/>
        </w:rPr>
      </w:pPr>
    </w:p>
    <w:p w:rsidR="003E6613" w:rsidRPr="008E6AF4" w:rsidRDefault="003E6613" w:rsidP="008E6AF4">
      <w:pPr>
        <w:rPr>
          <w:rFonts w:ascii="Arial" w:hAnsi="Arial" w:cs="Arial"/>
          <w:sz w:val="32"/>
          <w:szCs w:val="32"/>
        </w:rPr>
      </w:pPr>
      <w:r w:rsidRPr="008E6AF4">
        <w:rPr>
          <w:rFonts w:ascii="Arial" w:hAnsi="Arial" w:cs="Arial"/>
          <w:sz w:val="32"/>
          <w:szCs w:val="32"/>
        </w:rPr>
        <w:t>Avec cette formation, le participant pourra :</w:t>
      </w:r>
    </w:p>
    <w:p w:rsidR="003E6613" w:rsidRPr="008E6AF4" w:rsidRDefault="003E6613" w:rsidP="008E6AF4">
      <w:pPr>
        <w:rPr>
          <w:rFonts w:ascii="Arial" w:hAnsi="Arial" w:cs="Arial"/>
          <w:sz w:val="32"/>
          <w:szCs w:val="32"/>
        </w:rPr>
      </w:pPr>
      <w:r w:rsidRPr="008E6AF4">
        <w:rPr>
          <w:rFonts w:ascii="Arial" w:hAnsi="Arial" w:cs="Arial"/>
          <w:sz w:val="32"/>
          <w:szCs w:val="32"/>
        </w:rPr>
        <w:t>Acquérir des connaissances spécifiques sur les clientèles et les stratégies d’intervention applicables au contexte camp de jour;</w:t>
      </w:r>
    </w:p>
    <w:p w:rsidR="003E6613" w:rsidRPr="008E6AF4" w:rsidRDefault="003E6613" w:rsidP="008E6AF4">
      <w:pPr>
        <w:rPr>
          <w:rFonts w:ascii="Arial" w:hAnsi="Arial" w:cs="Arial"/>
          <w:sz w:val="32"/>
          <w:szCs w:val="32"/>
        </w:rPr>
      </w:pPr>
      <w:r w:rsidRPr="008E6AF4">
        <w:rPr>
          <w:rFonts w:ascii="Arial" w:hAnsi="Arial" w:cs="Arial"/>
          <w:sz w:val="32"/>
          <w:szCs w:val="32"/>
        </w:rPr>
        <w:t>Développer des réflexes d’approche et d’interventions favorisant l’inclusion;</w:t>
      </w:r>
    </w:p>
    <w:p w:rsidR="003E6613" w:rsidRPr="008E6AF4" w:rsidRDefault="003E6613" w:rsidP="008E6AF4">
      <w:pPr>
        <w:rPr>
          <w:rFonts w:ascii="Arial" w:hAnsi="Arial" w:cs="Arial"/>
          <w:sz w:val="32"/>
          <w:szCs w:val="32"/>
        </w:rPr>
      </w:pPr>
      <w:r w:rsidRPr="008E6AF4">
        <w:rPr>
          <w:rFonts w:ascii="Arial" w:hAnsi="Arial" w:cs="Arial"/>
          <w:sz w:val="32"/>
          <w:szCs w:val="32"/>
        </w:rPr>
        <w:t>Devenir des ambassadeurs de l’expérience inclusive en camp de jour.</w:t>
      </w:r>
    </w:p>
    <w:p w:rsidR="008E6AF4" w:rsidRDefault="008E6AF4" w:rsidP="003E6613">
      <w:pPr>
        <w:rPr>
          <w:rFonts w:ascii="Arial" w:hAnsi="Arial" w:cs="Arial"/>
          <w:sz w:val="32"/>
          <w:szCs w:val="32"/>
        </w:rPr>
      </w:pPr>
    </w:p>
    <w:p w:rsidR="008858F3" w:rsidRDefault="008858F3" w:rsidP="003E6613">
      <w:pPr>
        <w:rPr>
          <w:rFonts w:ascii="Arial" w:hAnsi="Arial" w:cs="Arial"/>
          <w:sz w:val="32"/>
          <w:szCs w:val="32"/>
        </w:rPr>
      </w:pPr>
    </w:p>
    <w:p w:rsidR="003E6613" w:rsidRPr="008E6AF4" w:rsidRDefault="003E6613" w:rsidP="003E6613">
      <w:pPr>
        <w:rPr>
          <w:rFonts w:ascii="Arial" w:hAnsi="Arial" w:cs="Arial"/>
          <w:b/>
          <w:sz w:val="32"/>
          <w:szCs w:val="32"/>
        </w:rPr>
      </w:pPr>
      <w:r w:rsidRPr="008E6AF4">
        <w:rPr>
          <w:rFonts w:ascii="Arial" w:hAnsi="Arial" w:cs="Arial"/>
          <w:b/>
          <w:sz w:val="32"/>
          <w:szCs w:val="32"/>
        </w:rPr>
        <w:lastRenderedPageBreak/>
        <w:t>Formation nationale en accompagnement en loisir des personnes handicapées (FACC)</w:t>
      </w:r>
    </w:p>
    <w:p w:rsidR="003E6613" w:rsidRPr="008E6AF4" w:rsidRDefault="003E6613" w:rsidP="008E6AF4">
      <w:pPr>
        <w:rPr>
          <w:rFonts w:ascii="Arial" w:hAnsi="Arial" w:cs="Arial"/>
          <w:sz w:val="32"/>
          <w:szCs w:val="32"/>
        </w:rPr>
      </w:pPr>
      <w:r w:rsidRPr="008E6AF4">
        <w:rPr>
          <w:rFonts w:ascii="Arial" w:hAnsi="Arial" w:cs="Arial"/>
          <w:sz w:val="32"/>
          <w:szCs w:val="32"/>
        </w:rPr>
        <w:t xml:space="preserve">La formation nationale en accompagnement en loisir des personnes handicapées permet aux participants d’évoluer adéquatement dans les milieux où ils se verront confier des responsabilités relatives à </w:t>
      </w:r>
      <w:r w:rsidRPr="008E6AF4">
        <w:rPr>
          <w:rFonts w:ascii="Arial" w:hAnsi="Arial" w:cs="Arial"/>
          <w:sz w:val="32"/>
          <w:szCs w:val="32"/>
        </w:rPr>
        <w:br/>
        <w:t>l’accompagnement de personnes handicapées dans un contexte de loisir en milieu associatif ou municipal. Le terme loisir est pris dans son sens large et désigne les grands champs d’activités de loisir de niveau culturel, plein air, socio-éducatif, scientifique, sportif ou touristique.</w:t>
      </w:r>
    </w:p>
    <w:p w:rsidR="003E6613" w:rsidRPr="008E6AF4" w:rsidRDefault="003E6613" w:rsidP="008E6AF4">
      <w:pPr>
        <w:rPr>
          <w:rFonts w:ascii="Arial" w:hAnsi="Arial" w:cs="Arial"/>
          <w:sz w:val="32"/>
          <w:szCs w:val="32"/>
        </w:rPr>
      </w:pPr>
      <w:r w:rsidRPr="008E6AF4">
        <w:rPr>
          <w:rFonts w:ascii="Arial" w:hAnsi="Arial" w:cs="Arial"/>
          <w:sz w:val="32"/>
          <w:szCs w:val="32"/>
        </w:rPr>
        <w:t> </w:t>
      </w:r>
    </w:p>
    <w:p w:rsidR="003E6613" w:rsidRPr="008E6AF4" w:rsidRDefault="003E6613" w:rsidP="008E6AF4">
      <w:pPr>
        <w:rPr>
          <w:rFonts w:ascii="Arial" w:hAnsi="Arial" w:cs="Arial"/>
          <w:sz w:val="32"/>
          <w:szCs w:val="32"/>
        </w:rPr>
      </w:pPr>
      <w:r w:rsidRPr="008E6AF4">
        <w:rPr>
          <w:rFonts w:ascii="Arial" w:hAnsi="Arial" w:cs="Arial"/>
          <w:sz w:val="32"/>
          <w:szCs w:val="32"/>
        </w:rPr>
        <w:t>Cette formation en accompagnement favorise l’acquisition et le développement d’aptitudes et de compétences appropriées pour le bon accomplissement des tâches dévolues à l’accompagnateur. La formation présente un contenu suffisamment général et polyvalent</w:t>
      </w:r>
      <w:r w:rsidR="008E6AF4">
        <w:rPr>
          <w:rFonts w:ascii="Arial" w:hAnsi="Arial" w:cs="Arial"/>
          <w:sz w:val="32"/>
          <w:szCs w:val="32"/>
        </w:rPr>
        <w:t xml:space="preserve"> </w:t>
      </w:r>
      <w:r w:rsidRPr="008E6AF4">
        <w:rPr>
          <w:rFonts w:ascii="Arial" w:hAnsi="Arial" w:cs="Arial"/>
          <w:sz w:val="32"/>
          <w:szCs w:val="32"/>
        </w:rPr>
        <w:t>permettant d’offrir une</w:t>
      </w:r>
      <w:r w:rsidR="008E6AF4">
        <w:rPr>
          <w:rFonts w:ascii="Arial" w:hAnsi="Arial" w:cs="Arial"/>
          <w:sz w:val="32"/>
          <w:szCs w:val="32"/>
        </w:rPr>
        <w:t xml:space="preserve"> </w:t>
      </w:r>
      <w:r w:rsidRPr="008E6AF4">
        <w:rPr>
          <w:rFonts w:ascii="Arial" w:hAnsi="Arial" w:cs="Arial"/>
          <w:sz w:val="32"/>
          <w:szCs w:val="32"/>
        </w:rPr>
        <w:t>formation de base</w:t>
      </w:r>
      <w:r w:rsidR="008E6AF4">
        <w:rPr>
          <w:rFonts w:ascii="Arial" w:hAnsi="Arial" w:cs="Arial"/>
          <w:sz w:val="32"/>
          <w:szCs w:val="32"/>
        </w:rPr>
        <w:t xml:space="preserve"> </w:t>
      </w:r>
      <w:r w:rsidRPr="008E6AF4">
        <w:rPr>
          <w:rFonts w:ascii="Arial" w:hAnsi="Arial" w:cs="Arial"/>
          <w:sz w:val="32"/>
          <w:szCs w:val="32"/>
        </w:rPr>
        <w:t>aux futurs accompagnateurs.</w:t>
      </w:r>
    </w:p>
    <w:p w:rsidR="00806A0B" w:rsidRDefault="00806A0B" w:rsidP="00806A0B">
      <w:pPr>
        <w:rPr>
          <w:rFonts w:ascii="Arial" w:hAnsi="Arial" w:cs="Arial"/>
          <w:sz w:val="32"/>
          <w:szCs w:val="32"/>
        </w:rPr>
      </w:pPr>
    </w:p>
    <w:p w:rsidR="008E6AF4" w:rsidRPr="008E6AF4" w:rsidRDefault="008E6AF4" w:rsidP="008E6AF4">
      <w:pPr>
        <w:rPr>
          <w:rFonts w:ascii="Arial" w:hAnsi="Arial" w:cs="Arial"/>
          <w:sz w:val="32"/>
          <w:szCs w:val="32"/>
        </w:rPr>
      </w:pPr>
      <w:r w:rsidRPr="008E6AF4">
        <w:rPr>
          <w:rFonts w:ascii="Arial" w:hAnsi="Arial" w:cs="Arial"/>
          <w:sz w:val="32"/>
          <w:szCs w:val="32"/>
        </w:rPr>
        <w:t>Avec cette formation, le participant pourra :</w:t>
      </w:r>
    </w:p>
    <w:p w:rsidR="008E6AF4" w:rsidRPr="008E6AF4" w:rsidRDefault="008E6AF4" w:rsidP="008E6AF4">
      <w:pPr>
        <w:rPr>
          <w:rFonts w:ascii="Arial" w:hAnsi="Arial" w:cs="Arial"/>
          <w:sz w:val="32"/>
          <w:szCs w:val="32"/>
        </w:rPr>
      </w:pPr>
      <w:r w:rsidRPr="008E6AF4">
        <w:rPr>
          <w:rFonts w:ascii="Arial" w:hAnsi="Arial" w:cs="Arial"/>
          <w:sz w:val="32"/>
          <w:szCs w:val="32"/>
        </w:rPr>
        <w:t>Acquérir des connaissances sur les rôles et responsabilités inhérents à l’accompagnement de personnes handicapées, sur les différents types de déficiences et sur la réalité des personnes ayant un handicap ainsi que sur le contexte de loisir des personnes handicapées;</w:t>
      </w:r>
    </w:p>
    <w:p w:rsidR="008E6AF4" w:rsidRPr="008E6AF4" w:rsidRDefault="008E6AF4" w:rsidP="008E6AF4">
      <w:pPr>
        <w:rPr>
          <w:rFonts w:ascii="Arial" w:hAnsi="Arial" w:cs="Arial"/>
          <w:sz w:val="32"/>
          <w:szCs w:val="32"/>
        </w:rPr>
      </w:pPr>
      <w:r w:rsidRPr="008E6AF4">
        <w:rPr>
          <w:rFonts w:ascii="Arial" w:hAnsi="Arial" w:cs="Arial"/>
          <w:sz w:val="32"/>
          <w:szCs w:val="32"/>
        </w:rPr>
        <w:t>Développer des connaissances et des compétences dans</w:t>
      </w:r>
      <w:r>
        <w:rPr>
          <w:rFonts w:ascii="Arial" w:hAnsi="Arial" w:cs="Arial"/>
          <w:sz w:val="32"/>
          <w:szCs w:val="32"/>
        </w:rPr>
        <w:t xml:space="preserve"> </w:t>
      </w:r>
      <w:r w:rsidRPr="008E6AF4">
        <w:rPr>
          <w:rFonts w:ascii="Arial" w:hAnsi="Arial" w:cs="Arial"/>
          <w:sz w:val="32"/>
          <w:szCs w:val="32"/>
        </w:rPr>
        <w:t>l’adaptation d’activités selon les besoins spécifiques de la personne ayant un handicap;</w:t>
      </w:r>
    </w:p>
    <w:p w:rsidR="008E6AF4" w:rsidRPr="008E6AF4" w:rsidRDefault="008E6AF4" w:rsidP="008E6AF4">
      <w:pPr>
        <w:rPr>
          <w:rFonts w:ascii="Arial" w:hAnsi="Arial" w:cs="Arial"/>
          <w:sz w:val="32"/>
          <w:szCs w:val="32"/>
        </w:rPr>
      </w:pPr>
      <w:r w:rsidRPr="008E6AF4">
        <w:rPr>
          <w:rFonts w:ascii="Arial" w:hAnsi="Arial" w:cs="Arial"/>
          <w:sz w:val="32"/>
          <w:szCs w:val="32"/>
        </w:rPr>
        <w:t>Prendre conscience de ses forces et limites en tant</w:t>
      </w:r>
      <w:r>
        <w:rPr>
          <w:rFonts w:ascii="Arial" w:hAnsi="Arial" w:cs="Arial"/>
          <w:sz w:val="32"/>
          <w:szCs w:val="32"/>
        </w:rPr>
        <w:t xml:space="preserve"> </w:t>
      </w:r>
      <w:r w:rsidRPr="008E6AF4">
        <w:rPr>
          <w:rFonts w:ascii="Arial" w:hAnsi="Arial" w:cs="Arial"/>
          <w:sz w:val="32"/>
          <w:szCs w:val="32"/>
        </w:rPr>
        <w:t>qu’accompagnateur d’une personne handicapée dans un contexte de loisir.</w:t>
      </w:r>
    </w:p>
    <w:p w:rsidR="008E6AF4" w:rsidRDefault="008E6AF4" w:rsidP="008E6AF4">
      <w:pPr>
        <w:rPr>
          <w:rFonts w:ascii="Arial" w:hAnsi="Arial" w:cs="Arial"/>
          <w:sz w:val="32"/>
          <w:szCs w:val="32"/>
        </w:rPr>
      </w:pPr>
    </w:p>
    <w:p w:rsidR="008E6AF4" w:rsidRDefault="008E6AF4" w:rsidP="008E6AF4">
      <w:pPr>
        <w:rPr>
          <w:rFonts w:ascii="Arial" w:hAnsi="Arial" w:cs="Arial"/>
          <w:sz w:val="32"/>
          <w:szCs w:val="32"/>
        </w:rPr>
      </w:pPr>
      <w:r w:rsidRPr="008E6AF4">
        <w:rPr>
          <w:rFonts w:ascii="Arial" w:hAnsi="Arial" w:cs="Arial"/>
          <w:sz w:val="32"/>
          <w:szCs w:val="32"/>
        </w:rPr>
        <w:t>Une attestation de participation sera remise à chacun des participants. Les municipalités et organisations ont ainsi accès à une formation de qualité, reconnue par le réseau du loisir pour les personnes handicapées partout au Québec.</w:t>
      </w:r>
    </w:p>
    <w:p w:rsidR="008E6AF4" w:rsidRPr="008E6AF4" w:rsidRDefault="008E6AF4" w:rsidP="008E6AF4">
      <w:pPr>
        <w:rPr>
          <w:rFonts w:ascii="Arial" w:hAnsi="Arial" w:cs="Arial"/>
          <w:sz w:val="32"/>
          <w:szCs w:val="32"/>
        </w:rPr>
      </w:pPr>
    </w:p>
    <w:p w:rsidR="008E6AF4" w:rsidRPr="008E6AF4" w:rsidRDefault="008E6AF4" w:rsidP="008E6AF4">
      <w:pPr>
        <w:rPr>
          <w:rFonts w:ascii="Arial" w:hAnsi="Arial" w:cs="Arial"/>
          <w:b/>
          <w:sz w:val="32"/>
          <w:szCs w:val="32"/>
        </w:rPr>
      </w:pPr>
      <w:r w:rsidRPr="008E6AF4">
        <w:rPr>
          <w:rFonts w:ascii="Arial" w:hAnsi="Arial" w:cs="Arial"/>
          <w:b/>
          <w:sz w:val="32"/>
          <w:szCs w:val="32"/>
        </w:rPr>
        <w:lastRenderedPageBreak/>
        <w:t>Sensibilisation Mieux comprendre la différence pour mieux agir</w:t>
      </w:r>
      <w:bookmarkStart w:id="0" w:name="_GoBack"/>
      <w:bookmarkEnd w:id="0"/>
    </w:p>
    <w:p w:rsidR="008E6AF4" w:rsidRPr="008E6AF4" w:rsidRDefault="008E6AF4" w:rsidP="008E6AF4">
      <w:pPr>
        <w:rPr>
          <w:rFonts w:ascii="Arial" w:hAnsi="Arial" w:cs="Arial"/>
          <w:sz w:val="32"/>
          <w:szCs w:val="32"/>
        </w:rPr>
      </w:pPr>
      <w:r w:rsidRPr="008E6AF4">
        <w:rPr>
          <w:rFonts w:ascii="Arial" w:hAnsi="Arial" w:cs="Arial"/>
          <w:sz w:val="32"/>
          <w:szCs w:val="32"/>
        </w:rPr>
        <w:t>Cette formation s’adresse aux personnes qui accueillent ou interagissent avec des personnes handicapées (services</w:t>
      </w:r>
      <w:r>
        <w:rPr>
          <w:rFonts w:ascii="Arial" w:hAnsi="Arial" w:cs="Arial"/>
          <w:sz w:val="32"/>
          <w:szCs w:val="32"/>
        </w:rPr>
        <w:t xml:space="preserve"> </w:t>
      </w:r>
      <w:r w:rsidRPr="008E6AF4">
        <w:rPr>
          <w:rFonts w:ascii="Arial" w:hAnsi="Arial" w:cs="Arial"/>
          <w:sz w:val="32"/>
          <w:szCs w:val="32"/>
        </w:rPr>
        <w:t>municipaux, touristiques, animations estivales, etc.). D’une durée de 3 h, elle fait un survol des clientèles et de certaines stratégies d’approches afin de favoriser l’accueil des personnes handicapées. Il peut aussi y avoir une partie plus sur mesure, adaptée au public.</w:t>
      </w:r>
    </w:p>
    <w:p w:rsidR="008E6AF4" w:rsidRPr="008E6AF4" w:rsidRDefault="008E6AF4" w:rsidP="008E6AF4">
      <w:pPr>
        <w:rPr>
          <w:rFonts w:ascii="Arial" w:hAnsi="Arial" w:cs="Arial"/>
          <w:sz w:val="32"/>
          <w:szCs w:val="32"/>
        </w:rPr>
      </w:pPr>
    </w:p>
    <w:p w:rsidR="008E6AF4" w:rsidRPr="008E6AF4" w:rsidRDefault="008E6AF4" w:rsidP="008E6AF4">
      <w:pPr>
        <w:rPr>
          <w:rFonts w:ascii="Arial" w:hAnsi="Arial" w:cs="Arial"/>
          <w:sz w:val="32"/>
          <w:szCs w:val="32"/>
        </w:rPr>
      </w:pPr>
      <w:r w:rsidRPr="008E6AF4">
        <w:rPr>
          <w:rFonts w:ascii="Arial" w:hAnsi="Arial" w:cs="Arial"/>
          <w:sz w:val="32"/>
          <w:szCs w:val="32"/>
        </w:rPr>
        <w:t>Avec cette formation, le participant pourra :</w:t>
      </w:r>
    </w:p>
    <w:p w:rsidR="008E6AF4" w:rsidRPr="008E6AF4" w:rsidRDefault="008E6AF4" w:rsidP="008E6AF4">
      <w:pPr>
        <w:rPr>
          <w:rFonts w:ascii="Arial" w:hAnsi="Arial" w:cs="Arial"/>
          <w:sz w:val="32"/>
          <w:szCs w:val="32"/>
        </w:rPr>
      </w:pPr>
      <w:r w:rsidRPr="008E6AF4">
        <w:rPr>
          <w:rFonts w:ascii="Arial" w:hAnsi="Arial" w:cs="Arial"/>
          <w:sz w:val="32"/>
          <w:szCs w:val="32"/>
        </w:rPr>
        <w:t xml:space="preserve">Être sensibilisé </w:t>
      </w:r>
      <w:r w:rsidR="00132A7F">
        <w:rPr>
          <w:rFonts w:ascii="Arial" w:hAnsi="Arial" w:cs="Arial"/>
          <w:sz w:val="32"/>
          <w:szCs w:val="32"/>
        </w:rPr>
        <w:t>a</w:t>
      </w:r>
      <w:r w:rsidRPr="008E6AF4">
        <w:rPr>
          <w:rFonts w:ascii="Arial" w:hAnsi="Arial" w:cs="Arial"/>
          <w:sz w:val="32"/>
          <w:szCs w:val="32"/>
        </w:rPr>
        <w:t xml:space="preserve"> privilégi</w:t>
      </w:r>
      <w:r w:rsidR="00132A7F">
        <w:rPr>
          <w:rFonts w:ascii="Arial" w:hAnsi="Arial" w:cs="Arial"/>
          <w:sz w:val="32"/>
          <w:szCs w:val="32"/>
        </w:rPr>
        <w:t>é</w:t>
      </w:r>
      <w:r w:rsidRPr="008E6AF4">
        <w:rPr>
          <w:rFonts w:ascii="Arial" w:hAnsi="Arial" w:cs="Arial"/>
          <w:sz w:val="32"/>
          <w:szCs w:val="32"/>
        </w:rPr>
        <w:t xml:space="preserve"> une approche inclusive;</w:t>
      </w:r>
    </w:p>
    <w:p w:rsidR="008E6AF4" w:rsidRPr="008E6AF4" w:rsidRDefault="008E6AF4" w:rsidP="008E6AF4">
      <w:pPr>
        <w:rPr>
          <w:rFonts w:ascii="Arial" w:hAnsi="Arial" w:cs="Arial"/>
          <w:sz w:val="32"/>
          <w:szCs w:val="32"/>
        </w:rPr>
      </w:pPr>
      <w:r w:rsidRPr="008E6AF4">
        <w:rPr>
          <w:rFonts w:ascii="Arial" w:hAnsi="Arial" w:cs="Arial"/>
          <w:sz w:val="32"/>
          <w:szCs w:val="32"/>
        </w:rPr>
        <w:t>Développer ses connaissances sur les personnes handicapées et dissiper certains mythes et préjugés;</w:t>
      </w:r>
    </w:p>
    <w:p w:rsidR="008E6AF4" w:rsidRPr="008E6AF4" w:rsidRDefault="008E6AF4" w:rsidP="008E6AF4">
      <w:pPr>
        <w:rPr>
          <w:rFonts w:ascii="Arial" w:hAnsi="Arial" w:cs="Arial"/>
          <w:sz w:val="32"/>
          <w:szCs w:val="32"/>
        </w:rPr>
      </w:pPr>
      <w:r w:rsidRPr="008E6AF4">
        <w:rPr>
          <w:rFonts w:ascii="Arial" w:hAnsi="Arial" w:cs="Arial"/>
          <w:sz w:val="32"/>
          <w:szCs w:val="32"/>
        </w:rPr>
        <w:t>Pendre conscience de ses forces et limites dans l’interaction avec des personnes handicapées.</w:t>
      </w:r>
    </w:p>
    <w:p w:rsidR="008E6AF4" w:rsidRPr="00806A0B" w:rsidRDefault="008E6AF4" w:rsidP="00806A0B">
      <w:pPr>
        <w:rPr>
          <w:rFonts w:ascii="Arial" w:hAnsi="Arial" w:cs="Arial"/>
          <w:sz w:val="32"/>
          <w:szCs w:val="32"/>
        </w:rPr>
      </w:pPr>
    </w:p>
    <w:p w:rsidR="00806A0B" w:rsidRDefault="00806A0B" w:rsidP="008E0E79">
      <w:pPr>
        <w:rPr>
          <w:rFonts w:ascii="Arial" w:hAnsi="Arial" w:cs="Arial"/>
          <w:sz w:val="32"/>
          <w:szCs w:val="32"/>
        </w:rPr>
      </w:pPr>
    </w:p>
    <w:p w:rsidR="009758D8" w:rsidRDefault="009758D8" w:rsidP="008E0E79">
      <w:pPr>
        <w:rPr>
          <w:rFonts w:ascii="Arial" w:hAnsi="Arial" w:cs="Arial"/>
          <w:sz w:val="32"/>
          <w:szCs w:val="32"/>
        </w:rPr>
      </w:pPr>
    </w:p>
    <w:p w:rsidR="00852250" w:rsidRPr="001017D9" w:rsidRDefault="00852250" w:rsidP="008E0E79">
      <w:pPr>
        <w:rPr>
          <w:rFonts w:ascii="Arial" w:hAnsi="Arial" w:cs="Arial"/>
          <w:sz w:val="32"/>
          <w:szCs w:val="32"/>
        </w:rPr>
      </w:pPr>
    </w:p>
    <w:p w:rsidR="000B22E7" w:rsidRPr="00852250" w:rsidRDefault="000B22E7" w:rsidP="008E0E79">
      <w:pPr>
        <w:rPr>
          <w:rFonts w:ascii="Arial" w:hAnsi="Arial" w:cs="Arial"/>
          <w:sz w:val="32"/>
          <w:szCs w:val="32"/>
        </w:rPr>
      </w:pPr>
    </w:p>
    <w:p w:rsidR="003312EB" w:rsidRDefault="003312EB" w:rsidP="008E0E79">
      <w:pPr>
        <w:jc w:val="both"/>
        <w:rPr>
          <w:rFonts w:ascii="Arial" w:hAnsi="Arial" w:cs="Arial"/>
          <w:sz w:val="32"/>
          <w:szCs w:val="32"/>
        </w:rPr>
      </w:pPr>
    </w:p>
    <w:p w:rsidR="00046569" w:rsidRPr="001B2083" w:rsidRDefault="00046569" w:rsidP="008E0E79">
      <w:pPr>
        <w:jc w:val="both"/>
        <w:rPr>
          <w:rFonts w:ascii="Arial" w:eastAsiaTheme="minorHAnsi" w:hAnsi="Arial" w:cs="Arial"/>
          <w:lang w:eastAsia="en-US"/>
        </w:rPr>
      </w:pPr>
      <w:r w:rsidRPr="00046569">
        <w:rPr>
          <w:rFonts w:ascii="Arial" w:hAnsi="Arial" w:cs="Arial"/>
          <w:sz w:val="32"/>
          <w:szCs w:val="32"/>
        </w:rPr>
        <w:t>ZONE LOISIR MONTÉRÉGIE</w:t>
      </w:r>
    </w:p>
    <w:p w:rsidR="00046569" w:rsidRPr="00046569" w:rsidRDefault="00046569" w:rsidP="008E0E79">
      <w:pPr>
        <w:rPr>
          <w:rFonts w:ascii="Arial" w:hAnsi="Arial" w:cs="Arial"/>
          <w:sz w:val="32"/>
          <w:szCs w:val="32"/>
        </w:rPr>
      </w:pPr>
    </w:p>
    <w:p w:rsidR="00046569" w:rsidRPr="00046569" w:rsidRDefault="00046569" w:rsidP="008E0E79">
      <w:pPr>
        <w:rPr>
          <w:rFonts w:ascii="Arial" w:hAnsi="Arial" w:cs="Arial"/>
          <w:sz w:val="32"/>
          <w:szCs w:val="32"/>
        </w:rPr>
      </w:pPr>
      <w:r w:rsidRPr="00046569">
        <w:rPr>
          <w:rFonts w:ascii="Arial" w:hAnsi="Arial" w:cs="Arial"/>
          <w:sz w:val="32"/>
          <w:szCs w:val="32"/>
        </w:rPr>
        <w:t>Siège social</w:t>
      </w:r>
    </w:p>
    <w:p w:rsidR="00046569" w:rsidRPr="00046569" w:rsidRDefault="00046569" w:rsidP="008E0E79">
      <w:pPr>
        <w:rPr>
          <w:rFonts w:ascii="Arial" w:hAnsi="Arial" w:cs="Arial"/>
          <w:sz w:val="32"/>
          <w:szCs w:val="32"/>
        </w:rPr>
      </w:pPr>
      <w:r w:rsidRPr="00046569">
        <w:rPr>
          <w:rFonts w:ascii="Arial" w:hAnsi="Arial" w:cs="Arial"/>
          <w:sz w:val="32"/>
          <w:szCs w:val="32"/>
        </w:rPr>
        <w:t>3800, boulevard Casavant Ouest</w:t>
      </w:r>
    </w:p>
    <w:p w:rsidR="00046569" w:rsidRPr="00046569" w:rsidRDefault="00046569" w:rsidP="008E0E79">
      <w:pPr>
        <w:rPr>
          <w:rFonts w:ascii="Arial" w:hAnsi="Arial" w:cs="Arial"/>
          <w:sz w:val="32"/>
          <w:szCs w:val="32"/>
        </w:rPr>
      </w:pPr>
      <w:r w:rsidRPr="00046569">
        <w:rPr>
          <w:rFonts w:ascii="Arial" w:hAnsi="Arial" w:cs="Arial"/>
          <w:sz w:val="32"/>
          <w:szCs w:val="32"/>
        </w:rPr>
        <w:t>Saint-Hyacinthe (Québec) J2S 8E3</w:t>
      </w:r>
    </w:p>
    <w:p w:rsidR="00046569" w:rsidRPr="00046569" w:rsidRDefault="00046569" w:rsidP="008E0E79">
      <w:pPr>
        <w:rPr>
          <w:rFonts w:ascii="Arial" w:hAnsi="Arial" w:cs="Arial"/>
          <w:sz w:val="32"/>
          <w:szCs w:val="32"/>
        </w:rPr>
      </w:pPr>
      <w:r w:rsidRPr="00046569">
        <w:rPr>
          <w:rFonts w:ascii="Arial" w:hAnsi="Arial" w:cs="Arial"/>
          <w:sz w:val="32"/>
          <w:szCs w:val="32"/>
        </w:rPr>
        <w:t>Téléphone : 450 771-0707</w:t>
      </w:r>
    </w:p>
    <w:p w:rsidR="00046569" w:rsidRPr="00046569" w:rsidRDefault="00046569" w:rsidP="008E0E79">
      <w:pPr>
        <w:rPr>
          <w:rFonts w:ascii="Arial" w:hAnsi="Arial" w:cs="Arial"/>
          <w:sz w:val="32"/>
          <w:szCs w:val="32"/>
        </w:rPr>
      </w:pPr>
      <w:r w:rsidRPr="00046569">
        <w:rPr>
          <w:rFonts w:ascii="Arial" w:hAnsi="Arial" w:cs="Arial"/>
          <w:sz w:val="32"/>
          <w:szCs w:val="32"/>
        </w:rPr>
        <w:t>www.zlm.qc.ca</w:t>
      </w:r>
    </w:p>
    <w:p w:rsidR="00046569" w:rsidRPr="00046569" w:rsidRDefault="00046569" w:rsidP="008E0E79">
      <w:pPr>
        <w:rPr>
          <w:rFonts w:ascii="Arial" w:hAnsi="Arial" w:cs="Arial"/>
          <w:sz w:val="32"/>
          <w:szCs w:val="32"/>
        </w:rPr>
      </w:pPr>
    </w:p>
    <w:p w:rsidR="00046569" w:rsidRPr="00046569" w:rsidRDefault="00046569" w:rsidP="008E0E79">
      <w:pPr>
        <w:rPr>
          <w:rFonts w:ascii="Arial" w:hAnsi="Arial" w:cs="Arial"/>
          <w:sz w:val="32"/>
          <w:szCs w:val="32"/>
        </w:rPr>
      </w:pPr>
      <w:r w:rsidRPr="00046569">
        <w:rPr>
          <w:rFonts w:ascii="Arial" w:hAnsi="Arial" w:cs="Arial"/>
          <w:sz w:val="32"/>
          <w:szCs w:val="32"/>
        </w:rPr>
        <w:t>Point de service</w:t>
      </w:r>
    </w:p>
    <w:p w:rsidR="00046569" w:rsidRPr="00046569" w:rsidRDefault="00046569" w:rsidP="008E0E79">
      <w:pPr>
        <w:rPr>
          <w:rFonts w:ascii="Arial" w:hAnsi="Arial" w:cs="Arial"/>
          <w:sz w:val="32"/>
          <w:szCs w:val="32"/>
        </w:rPr>
      </w:pPr>
      <w:r w:rsidRPr="00046569">
        <w:rPr>
          <w:rFonts w:ascii="Arial" w:hAnsi="Arial" w:cs="Arial"/>
          <w:sz w:val="32"/>
          <w:szCs w:val="32"/>
        </w:rPr>
        <w:t>87, rue Sainte-Cécile, bureau 215</w:t>
      </w:r>
    </w:p>
    <w:p w:rsidR="00046569" w:rsidRPr="00046569" w:rsidRDefault="00046569" w:rsidP="008E0E79">
      <w:pPr>
        <w:rPr>
          <w:rFonts w:ascii="Arial" w:hAnsi="Arial" w:cs="Arial"/>
          <w:sz w:val="32"/>
          <w:szCs w:val="32"/>
        </w:rPr>
      </w:pPr>
      <w:r w:rsidRPr="00046569">
        <w:rPr>
          <w:rFonts w:ascii="Arial" w:hAnsi="Arial" w:cs="Arial"/>
          <w:sz w:val="32"/>
          <w:szCs w:val="32"/>
        </w:rPr>
        <w:t>Salaberry-de-Valleyfield (Québec) J6T 1L9</w:t>
      </w:r>
    </w:p>
    <w:p w:rsidR="00046569" w:rsidRDefault="00046569" w:rsidP="008E0E79">
      <w:pPr>
        <w:rPr>
          <w:rFonts w:ascii="Arial" w:hAnsi="Arial" w:cs="Arial"/>
          <w:sz w:val="32"/>
          <w:szCs w:val="32"/>
        </w:rPr>
      </w:pPr>
      <w:r w:rsidRPr="00046569">
        <w:rPr>
          <w:rFonts w:ascii="Arial" w:hAnsi="Arial" w:cs="Arial"/>
          <w:sz w:val="32"/>
          <w:szCs w:val="32"/>
        </w:rPr>
        <w:t>Téléphone : 450 322-0163</w:t>
      </w:r>
    </w:p>
    <w:sectPr w:rsidR="00046569" w:rsidSect="00864D7B">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03C" w:rsidRDefault="0000703C" w:rsidP="00684CDD">
      <w:r>
        <w:separator/>
      </w:r>
    </w:p>
  </w:endnote>
  <w:endnote w:type="continuationSeparator" w:id="0">
    <w:p w:rsidR="0000703C" w:rsidRDefault="0000703C" w:rsidP="00684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03C" w:rsidRDefault="0000703C" w:rsidP="00684CDD">
      <w:r>
        <w:separator/>
      </w:r>
    </w:p>
  </w:footnote>
  <w:footnote w:type="continuationSeparator" w:id="0">
    <w:p w:rsidR="0000703C" w:rsidRDefault="0000703C" w:rsidP="00684C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953870"/>
    <w:multiLevelType w:val="multilevel"/>
    <w:tmpl w:val="CDBC5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1661E7"/>
    <w:multiLevelType w:val="hybridMultilevel"/>
    <w:tmpl w:val="49407C86"/>
    <w:lvl w:ilvl="0" w:tplc="0C0C0005">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61A30824"/>
    <w:multiLevelType w:val="multilevel"/>
    <w:tmpl w:val="E2C4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9E4"/>
    <w:rsid w:val="0000703C"/>
    <w:rsid w:val="00033C0A"/>
    <w:rsid w:val="00036619"/>
    <w:rsid w:val="00044375"/>
    <w:rsid w:val="00046569"/>
    <w:rsid w:val="0005327C"/>
    <w:rsid w:val="0006296E"/>
    <w:rsid w:val="00077D6B"/>
    <w:rsid w:val="000B22E7"/>
    <w:rsid w:val="001017D9"/>
    <w:rsid w:val="00131872"/>
    <w:rsid w:val="00132A7F"/>
    <w:rsid w:val="00193D16"/>
    <w:rsid w:val="001A6C89"/>
    <w:rsid w:val="001B2083"/>
    <w:rsid w:val="00203DF8"/>
    <w:rsid w:val="002252D5"/>
    <w:rsid w:val="00227419"/>
    <w:rsid w:val="00245730"/>
    <w:rsid w:val="00257B68"/>
    <w:rsid w:val="002C1811"/>
    <w:rsid w:val="002E4CC5"/>
    <w:rsid w:val="002E6FE1"/>
    <w:rsid w:val="00300CA9"/>
    <w:rsid w:val="00323C18"/>
    <w:rsid w:val="003251D4"/>
    <w:rsid w:val="003312EB"/>
    <w:rsid w:val="00367977"/>
    <w:rsid w:val="00372E75"/>
    <w:rsid w:val="003808D4"/>
    <w:rsid w:val="003B5E7A"/>
    <w:rsid w:val="003C566F"/>
    <w:rsid w:val="003D3A39"/>
    <w:rsid w:val="003E05DD"/>
    <w:rsid w:val="003E6613"/>
    <w:rsid w:val="0046080E"/>
    <w:rsid w:val="0047199C"/>
    <w:rsid w:val="004E3380"/>
    <w:rsid w:val="0051333D"/>
    <w:rsid w:val="005711EB"/>
    <w:rsid w:val="00593EC3"/>
    <w:rsid w:val="005B7619"/>
    <w:rsid w:val="005D7744"/>
    <w:rsid w:val="005D7AE2"/>
    <w:rsid w:val="005E2C9E"/>
    <w:rsid w:val="005E63B2"/>
    <w:rsid w:val="005F1598"/>
    <w:rsid w:val="00684CDD"/>
    <w:rsid w:val="006935DC"/>
    <w:rsid w:val="006A30A2"/>
    <w:rsid w:val="006B0BDB"/>
    <w:rsid w:val="006D31DB"/>
    <w:rsid w:val="006D45F4"/>
    <w:rsid w:val="006D5C56"/>
    <w:rsid w:val="00705E18"/>
    <w:rsid w:val="00717EB9"/>
    <w:rsid w:val="0073492E"/>
    <w:rsid w:val="00756A8B"/>
    <w:rsid w:val="00757C4E"/>
    <w:rsid w:val="00765530"/>
    <w:rsid w:val="00806A0B"/>
    <w:rsid w:val="00852250"/>
    <w:rsid w:val="00864621"/>
    <w:rsid w:val="00864D7B"/>
    <w:rsid w:val="00877635"/>
    <w:rsid w:val="008815E8"/>
    <w:rsid w:val="008858F3"/>
    <w:rsid w:val="008C105E"/>
    <w:rsid w:val="008C1443"/>
    <w:rsid w:val="008E0E79"/>
    <w:rsid w:val="008E6AF4"/>
    <w:rsid w:val="008F3BCD"/>
    <w:rsid w:val="0093664A"/>
    <w:rsid w:val="00962826"/>
    <w:rsid w:val="00970500"/>
    <w:rsid w:val="009758D8"/>
    <w:rsid w:val="00996178"/>
    <w:rsid w:val="009D07A6"/>
    <w:rsid w:val="009E595B"/>
    <w:rsid w:val="00A0099C"/>
    <w:rsid w:val="00A129FF"/>
    <w:rsid w:val="00A33248"/>
    <w:rsid w:val="00A64835"/>
    <w:rsid w:val="00A65690"/>
    <w:rsid w:val="00A71F52"/>
    <w:rsid w:val="00A923C4"/>
    <w:rsid w:val="00AA2F3E"/>
    <w:rsid w:val="00AE66CD"/>
    <w:rsid w:val="00B04079"/>
    <w:rsid w:val="00B324AA"/>
    <w:rsid w:val="00B67C59"/>
    <w:rsid w:val="00B8365D"/>
    <w:rsid w:val="00BA0115"/>
    <w:rsid w:val="00C00F7A"/>
    <w:rsid w:val="00C0650E"/>
    <w:rsid w:val="00C230E9"/>
    <w:rsid w:val="00C46632"/>
    <w:rsid w:val="00C50CE3"/>
    <w:rsid w:val="00C607E9"/>
    <w:rsid w:val="00C6736D"/>
    <w:rsid w:val="00CA0AFA"/>
    <w:rsid w:val="00CC1699"/>
    <w:rsid w:val="00D240CF"/>
    <w:rsid w:val="00D451E3"/>
    <w:rsid w:val="00D71E95"/>
    <w:rsid w:val="00D744FD"/>
    <w:rsid w:val="00D859E4"/>
    <w:rsid w:val="00D9081E"/>
    <w:rsid w:val="00D9736B"/>
    <w:rsid w:val="00DC0327"/>
    <w:rsid w:val="00DC7D9E"/>
    <w:rsid w:val="00DE1EBE"/>
    <w:rsid w:val="00DE7EEF"/>
    <w:rsid w:val="00DF1BA3"/>
    <w:rsid w:val="00E44E5E"/>
    <w:rsid w:val="00E5624F"/>
    <w:rsid w:val="00EF3822"/>
    <w:rsid w:val="00F02FBB"/>
    <w:rsid w:val="00F26712"/>
    <w:rsid w:val="00F60A54"/>
    <w:rsid w:val="00F86206"/>
    <w:rsid w:val="00F9630D"/>
    <w:rsid w:val="00FE1F13"/>
    <w:rsid w:val="00FE2825"/>
    <w:rsid w:val="00FE784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6CDBC"/>
  <w15:chartTrackingRefBased/>
  <w15:docId w15:val="{4AAD2FBA-0E53-134A-908F-AB91E4409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115"/>
    <w:rPr>
      <w:rFonts w:ascii="Times New Roman" w:eastAsia="Times New Roman" w:hAnsi="Times New Roman" w:cs="Times New Roman"/>
      <w:lang w:eastAsia="fr-FR"/>
    </w:rPr>
  </w:style>
  <w:style w:type="paragraph" w:styleId="Titre1">
    <w:name w:val="heading 1"/>
    <w:basedOn w:val="Normal"/>
    <w:next w:val="Normal"/>
    <w:link w:val="Titre1Car"/>
    <w:uiPriority w:val="9"/>
    <w:qFormat/>
    <w:rsid w:val="0099617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3">
    <w:name w:val="heading 3"/>
    <w:basedOn w:val="Normal"/>
    <w:link w:val="Titre3Car"/>
    <w:uiPriority w:val="9"/>
    <w:qFormat/>
    <w:rsid w:val="00705E18"/>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7619"/>
  </w:style>
  <w:style w:type="character" w:styleId="Lienhypertexte">
    <w:name w:val="Hyperlink"/>
    <w:basedOn w:val="Policepardfaut"/>
    <w:uiPriority w:val="99"/>
    <w:unhideWhenUsed/>
    <w:rsid w:val="005F1598"/>
    <w:rPr>
      <w:color w:val="0563C1" w:themeColor="hyperlink"/>
      <w:u w:val="single"/>
    </w:rPr>
  </w:style>
  <w:style w:type="character" w:customStyle="1" w:styleId="Mentionnonrsolue1">
    <w:name w:val="Mention non résolue1"/>
    <w:basedOn w:val="Policepardfaut"/>
    <w:uiPriority w:val="99"/>
    <w:semiHidden/>
    <w:unhideWhenUsed/>
    <w:rsid w:val="005F1598"/>
    <w:rPr>
      <w:color w:val="605E5C"/>
      <w:shd w:val="clear" w:color="auto" w:fill="E1DFDD"/>
    </w:rPr>
  </w:style>
  <w:style w:type="character" w:customStyle="1" w:styleId="Titre3Car">
    <w:name w:val="Titre 3 Car"/>
    <w:basedOn w:val="Policepardfaut"/>
    <w:link w:val="Titre3"/>
    <w:uiPriority w:val="9"/>
    <w:rsid w:val="00705E18"/>
    <w:rPr>
      <w:rFonts w:ascii="Times New Roman" w:eastAsia="Times New Roman" w:hAnsi="Times New Roman" w:cs="Times New Roman"/>
      <w:b/>
      <w:bCs/>
      <w:sz w:val="27"/>
      <w:szCs w:val="27"/>
      <w:lang w:eastAsia="fr-FR"/>
    </w:rPr>
  </w:style>
  <w:style w:type="character" w:styleId="Lienhypertextesuivivisit">
    <w:name w:val="FollowedHyperlink"/>
    <w:basedOn w:val="Policepardfaut"/>
    <w:uiPriority w:val="99"/>
    <w:semiHidden/>
    <w:unhideWhenUsed/>
    <w:rsid w:val="00593EC3"/>
    <w:rPr>
      <w:color w:val="954F72" w:themeColor="followedHyperlink"/>
      <w:u w:val="single"/>
    </w:rPr>
  </w:style>
  <w:style w:type="character" w:customStyle="1" w:styleId="brz-cp-color3">
    <w:name w:val="brz-cp-color3"/>
    <w:basedOn w:val="Policepardfaut"/>
    <w:rsid w:val="00DC0327"/>
  </w:style>
  <w:style w:type="character" w:styleId="lev">
    <w:name w:val="Strong"/>
    <w:basedOn w:val="Policepardfaut"/>
    <w:uiPriority w:val="22"/>
    <w:qFormat/>
    <w:rsid w:val="00DC0327"/>
    <w:rPr>
      <w:b/>
      <w:bCs/>
    </w:rPr>
  </w:style>
  <w:style w:type="character" w:customStyle="1" w:styleId="Titre1Car">
    <w:name w:val="Titre 1 Car"/>
    <w:basedOn w:val="Policepardfaut"/>
    <w:link w:val="Titre1"/>
    <w:uiPriority w:val="9"/>
    <w:rsid w:val="00996178"/>
    <w:rPr>
      <w:rFonts w:asciiTheme="majorHAnsi" w:eastAsiaTheme="majorEastAsia" w:hAnsiTheme="majorHAnsi" w:cstheme="majorBidi"/>
      <w:color w:val="2F5496" w:themeColor="accent1" w:themeShade="BF"/>
      <w:sz w:val="32"/>
      <w:szCs w:val="32"/>
      <w:lang w:eastAsia="fr-FR"/>
    </w:rPr>
  </w:style>
  <w:style w:type="paragraph" w:customStyle="1" w:styleId="brz-tp-paragraph">
    <w:name w:val="brz-tp-paragraph"/>
    <w:basedOn w:val="Normal"/>
    <w:rsid w:val="00BA0115"/>
    <w:pPr>
      <w:spacing w:before="100" w:beforeAutospacing="1" w:after="100" w:afterAutospacing="1"/>
    </w:pPr>
  </w:style>
  <w:style w:type="paragraph" w:customStyle="1" w:styleId="brz-fw-sm-700">
    <w:name w:val="brz-fw-sm-700"/>
    <w:basedOn w:val="Normal"/>
    <w:rsid w:val="00BA0115"/>
    <w:pPr>
      <w:spacing w:before="100" w:beforeAutospacing="1" w:after="100" w:afterAutospacing="1"/>
    </w:pPr>
  </w:style>
  <w:style w:type="paragraph" w:styleId="En-tte">
    <w:name w:val="header"/>
    <w:basedOn w:val="Normal"/>
    <w:link w:val="En-tteCar"/>
    <w:uiPriority w:val="99"/>
    <w:unhideWhenUsed/>
    <w:rsid w:val="00684CDD"/>
    <w:pPr>
      <w:tabs>
        <w:tab w:val="center" w:pos="4320"/>
        <w:tab w:val="right" w:pos="8640"/>
      </w:tabs>
    </w:pPr>
  </w:style>
  <w:style w:type="character" w:customStyle="1" w:styleId="En-tteCar">
    <w:name w:val="En-tête Car"/>
    <w:basedOn w:val="Policepardfaut"/>
    <w:link w:val="En-tte"/>
    <w:uiPriority w:val="99"/>
    <w:rsid w:val="00684CDD"/>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684CDD"/>
    <w:pPr>
      <w:tabs>
        <w:tab w:val="center" w:pos="4320"/>
        <w:tab w:val="right" w:pos="8640"/>
      </w:tabs>
    </w:pPr>
  </w:style>
  <w:style w:type="character" w:customStyle="1" w:styleId="PieddepageCar">
    <w:name w:val="Pied de page Car"/>
    <w:basedOn w:val="Policepardfaut"/>
    <w:link w:val="Pieddepage"/>
    <w:uiPriority w:val="99"/>
    <w:rsid w:val="00684CDD"/>
    <w:rPr>
      <w:rFonts w:ascii="Times New Roman" w:eastAsia="Times New Roman" w:hAnsi="Times New Roman" w:cs="Times New Roman"/>
      <w:lang w:eastAsia="fr-FR"/>
    </w:rPr>
  </w:style>
  <w:style w:type="paragraph" w:styleId="Textedebulles">
    <w:name w:val="Balloon Text"/>
    <w:basedOn w:val="Normal"/>
    <w:link w:val="TextedebullesCar"/>
    <w:uiPriority w:val="99"/>
    <w:semiHidden/>
    <w:unhideWhenUsed/>
    <w:rsid w:val="00F9630D"/>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630D"/>
    <w:rPr>
      <w:rFonts w:ascii="Segoe UI" w:eastAsia="Times New Roman" w:hAnsi="Segoe UI" w:cs="Segoe UI"/>
      <w:sz w:val="18"/>
      <w:szCs w:val="18"/>
      <w:lang w:eastAsia="fr-FR"/>
    </w:rPr>
  </w:style>
  <w:style w:type="character" w:styleId="Mentionnonrsolue">
    <w:name w:val="Unresolved Mention"/>
    <w:basedOn w:val="Policepardfaut"/>
    <w:uiPriority w:val="99"/>
    <w:semiHidden/>
    <w:unhideWhenUsed/>
    <w:rsid w:val="00FE1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57403">
      <w:bodyDiv w:val="1"/>
      <w:marLeft w:val="0"/>
      <w:marRight w:val="0"/>
      <w:marTop w:val="0"/>
      <w:marBottom w:val="0"/>
      <w:divBdr>
        <w:top w:val="none" w:sz="0" w:space="0" w:color="auto"/>
        <w:left w:val="none" w:sz="0" w:space="0" w:color="auto"/>
        <w:bottom w:val="none" w:sz="0" w:space="0" w:color="auto"/>
        <w:right w:val="none" w:sz="0" w:space="0" w:color="auto"/>
      </w:divBdr>
    </w:div>
    <w:div w:id="75594079">
      <w:bodyDiv w:val="1"/>
      <w:marLeft w:val="0"/>
      <w:marRight w:val="0"/>
      <w:marTop w:val="0"/>
      <w:marBottom w:val="0"/>
      <w:divBdr>
        <w:top w:val="none" w:sz="0" w:space="0" w:color="auto"/>
        <w:left w:val="none" w:sz="0" w:space="0" w:color="auto"/>
        <w:bottom w:val="none" w:sz="0" w:space="0" w:color="auto"/>
        <w:right w:val="none" w:sz="0" w:space="0" w:color="auto"/>
      </w:divBdr>
    </w:div>
    <w:div w:id="119424446">
      <w:bodyDiv w:val="1"/>
      <w:marLeft w:val="0"/>
      <w:marRight w:val="0"/>
      <w:marTop w:val="0"/>
      <w:marBottom w:val="0"/>
      <w:divBdr>
        <w:top w:val="none" w:sz="0" w:space="0" w:color="auto"/>
        <w:left w:val="none" w:sz="0" w:space="0" w:color="auto"/>
        <w:bottom w:val="none" w:sz="0" w:space="0" w:color="auto"/>
        <w:right w:val="none" w:sz="0" w:space="0" w:color="auto"/>
      </w:divBdr>
    </w:div>
    <w:div w:id="174343365">
      <w:bodyDiv w:val="1"/>
      <w:marLeft w:val="0"/>
      <w:marRight w:val="0"/>
      <w:marTop w:val="0"/>
      <w:marBottom w:val="0"/>
      <w:divBdr>
        <w:top w:val="none" w:sz="0" w:space="0" w:color="auto"/>
        <w:left w:val="none" w:sz="0" w:space="0" w:color="auto"/>
        <w:bottom w:val="none" w:sz="0" w:space="0" w:color="auto"/>
        <w:right w:val="none" w:sz="0" w:space="0" w:color="auto"/>
      </w:divBdr>
    </w:div>
    <w:div w:id="314770338">
      <w:bodyDiv w:val="1"/>
      <w:marLeft w:val="0"/>
      <w:marRight w:val="0"/>
      <w:marTop w:val="0"/>
      <w:marBottom w:val="0"/>
      <w:divBdr>
        <w:top w:val="none" w:sz="0" w:space="0" w:color="auto"/>
        <w:left w:val="none" w:sz="0" w:space="0" w:color="auto"/>
        <w:bottom w:val="none" w:sz="0" w:space="0" w:color="auto"/>
        <w:right w:val="none" w:sz="0" w:space="0" w:color="auto"/>
      </w:divBdr>
    </w:div>
    <w:div w:id="354621316">
      <w:bodyDiv w:val="1"/>
      <w:marLeft w:val="0"/>
      <w:marRight w:val="0"/>
      <w:marTop w:val="0"/>
      <w:marBottom w:val="0"/>
      <w:divBdr>
        <w:top w:val="none" w:sz="0" w:space="0" w:color="auto"/>
        <w:left w:val="none" w:sz="0" w:space="0" w:color="auto"/>
        <w:bottom w:val="none" w:sz="0" w:space="0" w:color="auto"/>
        <w:right w:val="none" w:sz="0" w:space="0" w:color="auto"/>
      </w:divBdr>
    </w:div>
    <w:div w:id="394278287">
      <w:bodyDiv w:val="1"/>
      <w:marLeft w:val="0"/>
      <w:marRight w:val="0"/>
      <w:marTop w:val="0"/>
      <w:marBottom w:val="0"/>
      <w:divBdr>
        <w:top w:val="none" w:sz="0" w:space="0" w:color="auto"/>
        <w:left w:val="none" w:sz="0" w:space="0" w:color="auto"/>
        <w:bottom w:val="none" w:sz="0" w:space="0" w:color="auto"/>
        <w:right w:val="none" w:sz="0" w:space="0" w:color="auto"/>
      </w:divBdr>
    </w:div>
    <w:div w:id="443304653">
      <w:bodyDiv w:val="1"/>
      <w:marLeft w:val="0"/>
      <w:marRight w:val="0"/>
      <w:marTop w:val="0"/>
      <w:marBottom w:val="0"/>
      <w:divBdr>
        <w:top w:val="none" w:sz="0" w:space="0" w:color="auto"/>
        <w:left w:val="none" w:sz="0" w:space="0" w:color="auto"/>
        <w:bottom w:val="none" w:sz="0" w:space="0" w:color="auto"/>
        <w:right w:val="none" w:sz="0" w:space="0" w:color="auto"/>
      </w:divBdr>
    </w:div>
    <w:div w:id="609437953">
      <w:bodyDiv w:val="1"/>
      <w:marLeft w:val="0"/>
      <w:marRight w:val="0"/>
      <w:marTop w:val="0"/>
      <w:marBottom w:val="0"/>
      <w:divBdr>
        <w:top w:val="none" w:sz="0" w:space="0" w:color="auto"/>
        <w:left w:val="none" w:sz="0" w:space="0" w:color="auto"/>
        <w:bottom w:val="none" w:sz="0" w:space="0" w:color="auto"/>
        <w:right w:val="none" w:sz="0" w:space="0" w:color="auto"/>
      </w:divBdr>
    </w:div>
    <w:div w:id="627903214">
      <w:bodyDiv w:val="1"/>
      <w:marLeft w:val="0"/>
      <w:marRight w:val="0"/>
      <w:marTop w:val="0"/>
      <w:marBottom w:val="0"/>
      <w:divBdr>
        <w:top w:val="none" w:sz="0" w:space="0" w:color="auto"/>
        <w:left w:val="none" w:sz="0" w:space="0" w:color="auto"/>
        <w:bottom w:val="none" w:sz="0" w:space="0" w:color="auto"/>
        <w:right w:val="none" w:sz="0" w:space="0" w:color="auto"/>
      </w:divBdr>
    </w:div>
    <w:div w:id="658851944">
      <w:bodyDiv w:val="1"/>
      <w:marLeft w:val="0"/>
      <w:marRight w:val="0"/>
      <w:marTop w:val="0"/>
      <w:marBottom w:val="0"/>
      <w:divBdr>
        <w:top w:val="none" w:sz="0" w:space="0" w:color="auto"/>
        <w:left w:val="none" w:sz="0" w:space="0" w:color="auto"/>
        <w:bottom w:val="none" w:sz="0" w:space="0" w:color="auto"/>
        <w:right w:val="none" w:sz="0" w:space="0" w:color="auto"/>
      </w:divBdr>
    </w:div>
    <w:div w:id="669017408">
      <w:bodyDiv w:val="1"/>
      <w:marLeft w:val="0"/>
      <w:marRight w:val="0"/>
      <w:marTop w:val="0"/>
      <w:marBottom w:val="0"/>
      <w:divBdr>
        <w:top w:val="none" w:sz="0" w:space="0" w:color="auto"/>
        <w:left w:val="none" w:sz="0" w:space="0" w:color="auto"/>
        <w:bottom w:val="none" w:sz="0" w:space="0" w:color="auto"/>
        <w:right w:val="none" w:sz="0" w:space="0" w:color="auto"/>
      </w:divBdr>
    </w:div>
    <w:div w:id="742602968">
      <w:bodyDiv w:val="1"/>
      <w:marLeft w:val="0"/>
      <w:marRight w:val="0"/>
      <w:marTop w:val="0"/>
      <w:marBottom w:val="0"/>
      <w:divBdr>
        <w:top w:val="none" w:sz="0" w:space="0" w:color="auto"/>
        <w:left w:val="none" w:sz="0" w:space="0" w:color="auto"/>
        <w:bottom w:val="none" w:sz="0" w:space="0" w:color="auto"/>
        <w:right w:val="none" w:sz="0" w:space="0" w:color="auto"/>
      </w:divBdr>
    </w:div>
    <w:div w:id="760491989">
      <w:bodyDiv w:val="1"/>
      <w:marLeft w:val="0"/>
      <w:marRight w:val="0"/>
      <w:marTop w:val="0"/>
      <w:marBottom w:val="0"/>
      <w:divBdr>
        <w:top w:val="none" w:sz="0" w:space="0" w:color="auto"/>
        <w:left w:val="none" w:sz="0" w:space="0" w:color="auto"/>
        <w:bottom w:val="none" w:sz="0" w:space="0" w:color="auto"/>
        <w:right w:val="none" w:sz="0" w:space="0" w:color="auto"/>
      </w:divBdr>
    </w:div>
    <w:div w:id="810942708">
      <w:bodyDiv w:val="1"/>
      <w:marLeft w:val="0"/>
      <w:marRight w:val="0"/>
      <w:marTop w:val="0"/>
      <w:marBottom w:val="0"/>
      <w:divBdr>
        <w:top w:val="none" w:sz="0" w:space="0" w:color="auto"/>
        <w:left w:val="none" w:sz="0" w:space="0" w:color="auto"/>
        <w:bottom w:val="none" w:sz="0" w:space="0" w:color="auto"/>
        <w:right w:val="none" w:sz="0" w:space="0" w:color="auto"/>
      </w:divBdr>
    </w:div>
    <w:div w:id="981814202">
      <w:bodyDiv w:val="1"/>
      <w:marLeft w:val="0"/>
      <w:marRight w:val="0"/>
      <w:marTop w:val="0"/>
      <w:marBottom w:val="0"/>
      <w:divBdr>
        <w:top w:val="none" w:sz="0" w:space="0" w:color="auto"/>
        <w:left w:val="none" w:sz="0" w:space="0" w:color="auto"/>
        <w:bottom w:val="none" w:sz="0" w:space="0" w:color="auto"/>
        <w:right w:val="none" w:sz="0" w:space="0" w:color="auto"/>
      </w:divBdr>
    </w:div>
    <w:div w:id="1004940132">
      <w:bodyDiv w:val="1"/>
      <w:marLeft w:val="0"/>
      <w:marRight w:val="0"/>
      <w:marTop w:val="0"/>
      <w:marBottom w:val="0"/>
      <w:divBdr>
        <w:top w:val="none" w:sz="0" w:space="0" w:color="auto"/>
        <w:left w:val="none" w:sz="0" w:space="0" w:color="auto"/>
        <w:bottom w:val="none" w:sz="0" w:space="0" w:color="auto"/>
        <w:right w:val="none" w:sz="0" w:space="0" w:color="auto"/>
      </w:divBdr>
    </w:div>
    <w:div w:id="1015183535">
      <w:bodyDiv w:val="1"/>
      <w:marLeft w:val="0"/>
      <w:marRight w:val="0"/>
      <w:marTop w:val="0"/>
      <w:marBottom w:val="0"/>
      <w:divBdr>
        <w:top w:val="none" w:sz="0" w:space="0" w:color="auto"/>
        <w:left w:val="none" w:sz="0" w:space="0" w:color="auto"/>
        <w:bottom w:val="none" w:sz="0" w:space="0" w:color="auto"/>
        <w:right w:val="none" w:sz="0" w:space="0" w:color="auto"/>
      </w:divBdr>
    </w:div>
    <w:div w:id="1027876744">
      <w:bodyDiv w:val="1"/>
      <w:marLeft w:val="0"/>
      <w:marRight w:val="0"/>
      <w:marTop w:val="0"/>
      <w:marBottom w:val="0"/>
      <w:divBdr>
        <w:top w:val="none" w:sz="0" w:space="0" w:color="auto"/>
        <w:left w:val="none" w:sz="0" w:space="0" w:color="auto"/>
        <w:bottom w:val="none" w:sz="0" w:space="0" w:color="auto"/>
        <w:right w:val="none" w:sz="0" w:space="0" w:color="auto"/>
      </w:divBdr>
    </w:div>
    <w:div w:id="1045527247">
      <w:bodyDiv w:val="1"/>
      <w:marLeft w:val="0"/>
      <w:marRight w:val="0"/>
      <w:marTop w:val="0"/>
      <w:marBottom w:val="0"/>
      <w:divBdr>
        <w:top w:val="none" w:sz="0" w:space="0" w:color="auto"/>
        <w:left w:val="none" w:sz="0" w:space="0" w:color="auto"/>
        <w:bottom w:val="none" w:sz="0" w:space="0" w:color="auto"/>
        <w:right w:val="none" w:sz="0" w:space="0" w:color="auto"/>
      </w:divBdr>
    </w:div>
    <w:div w:id="1052388262">
      <w:bodyDiv w:val="1"/>
      <w:marLeft w:val="0"/>
      <w:marRight w:val="0"/>
      <w:marTop w:val="0"/>
      <w:marBottom w:val="0"/>
      <w:divBdr>
        <w:top w:val="none" w:sz="0" w:space="0" w:color="auto"/>
        <w:left w:val="none" w:sz="0" w:space="0" w:color="auto"/>
        <w:bottom w:val="none" w:sz="0" w:space="0" w:color="auto"/>
        <w:right w:val="none" w:sz="0" w:space="0" w:color="auto"/>
      </w:divBdr>
    </w:div>
    <w:div w:id="1158691941">
      <w:bodyDiv w:val="1"/>
      <w:marLeft w:val="0"/>
      <w:marRight w:val="0"/>
      <w:marTop w:val="0"/>
      <w:marBottom w:val="0"/>
      <w:divBdr>
        <w:top w:val="none" w:sz="0" w:space="0" w:color="auto"/>
        <w:left w:val="none" w:sz="0" w:space="0" w:color="auto"/>
        <w:bottom w:val="none" w:sz="0" w:space="0" w:color="auto"/>
        <w:right w:val="none" w:sz="0" w:space="0" w:color="auto"/>
      </w:divBdr>
    </w:div>
    <w:div w:id="1181091859">
      <w:bodyDiv w:val="1"/>
      <w:marLeft w:val="0"/>
      <w:marRight w:val="0"/>
      <w:marTop w:val="0"/>
      <w:marBottom w:val="0"/>
      <w:divBdr>
        <w:top w:val="none" w:sz="0" w:space="0" w:color="auto"/>
        <w:left w:val="none" w:sz="0" w:space="0" w:color="auto"/>
        <w:bottom w:val="none" w:sz="0" w:space="0" w:color="auto"/>
        <w:right w:val="none" w:sz="0" w:space="0" w:color="auto"/>
      </w:divBdr>
    </w:div>
    <w:div w:id="1201355637">
      <w:bodyDiv w:val="1"/>
      <w:marLeft w:val="0"/>
      <w:marRight w:val="0"/>
      <w:marTop w:val="0"/>
      <w:marBottom w:val="0"/>
      <w:divBdr>
        <w:top w:val="none" w:sz="0" w:space="0" w:color="auto"/>
        <w:left w:val="none" w:sz="0" w:space="0" w:color="auto"/>
        <w:bottom w:val="none" w:sz="0" w:space="0" w:color="auto"/>
        <w:right w:val="none" w:sz="0" w:space="0" w:color="auto"/>
      </w:divBdr>
    </w:div>
    <w:div w:id="1280330954">
      <w:bodyDiv w:val="1"/>
      <w:marLeft w:val="0"/>
      <w:marRight w:val="0"/>
      <w:marTop w:val="0"/>
      <w:marBottom w:val="0"/>
      <w:divBdr>
        <w:top w:val="none" w:sz="0" w:space="0" w:color="auto"/>
        <w:left w:val="none" w:sz="0" w:space="0" w:color="auto"/>
        <w:bottom w:val="none" w:sz="0" w:space="0" w:color="auto"/>
        <w:right w:val="none" w:sz="0" w:space="0" w:color="auto"/>
      </w:divBdr>
    </w:div>
    <w:div w:id="1320691208">
      <w:bodyDiv w:val="1"/>
      <w:marLeft w:val="0"/>
      <w:marRight w:val="0"/>
      <w:marTop w:val="0"/>
      <w:marBottom w:val="0"/>
      <w:divBdr>
        <w:top w:val="none" w:sz="0" w:space="0" w:color="auto"/>
        <w:left w:val="none" w:sz="0" w:space="0" w:color="auto"/>
        <w:bottom w:val="none" w:sz="0" w:space="0" w:color="auto"/>
        <w:right w:val="none" w:sz="0" w:space="0" w:color="auto"/>
      </w:divBdr>
    </w:div>
    <w:div w:id="1381399077">
      <w:bodyDiv w:val="1"/>
      <w:marLeft w:val="0"/>
      <w:marRight w:val="0"/>
      <w:marTop w:val="0"/>
      <w:marBottom w:val="0"/>
      <w:divBdr>
        <w:top w:val="none" w:sz="0" w:space="0" w:color="auto"/>
        <w:left w:val="none" w:sz="0" w:space="0" w:color="auto"/>
        <w:bottom w:val="none" w:sz="0" w:space="0" w:color="auto"/>
        <w:right w:val="none" w:sz="0" w:space="0" w:color="auto"/>
      </w:divBdr>
    </w:div>
    <w:div w:id="1401362072">
      <w:bodyDiv w:val="1"/>
      <w:marLeft w:val="0"/>
      <w:marRight w:val="0"/>
      <w:marTop w:val="0"/>
      <w:marBottom w:val="0"/>
      <w:divBdr>
        <w:top w:val="none" w:sz="0" w:space="0" w:color="auto"/>
        <w:left w:val="none" w:sz="0" w:space="0" w:color="auto"/>
        <w:bottom w:val="none" w:sz="0" w:space="0" w:color="auto"/>
        <w:right w:val="none" w:sz="0" w:space="0" w:color="auto"/>
      </w:divBdr>
    </w:div>
    <w:div w:id="1408380247">
      <w:bodyDiv w:val="1"/>
      <w:marLeft w:val="0"/>
      <w:marRight w:val="0"/>
      <w:marTop w:val="0"/>
      <w:marBottom w:val="0"/>
      <w:divBdr>
        <w:top w:val="none" w:sz="0" w:space="0" w:color="auto"/>
        <w:left w:val="none" w:sz="0" w:space="0" w:color="auto"/>
        <w:bottom w:val="none" w:sz="0" w:space="0" w:color="auto"/>
        <w:right w:val="none" w:sz="0" w:space="0" w:color="auto"/>
      </w:divBdr>
    </w:div>
    <w:div w:id="1508397064">
      <w:bodyDiv w:val="1"/>
      <w:marLeft w:val="0"/>
      <w:marRight w:val="0"/>
      <w:marTop w:val="0"/>
      <w:marBottom w:val="0"/>
      <w:divBdr>
        <w:top w:val="none" w:sz="0" w:space="0" w:color="auto"/>
        <w:left w:val="none" w:sz="0" w:space="0" w:color="auto"/>
        <w:bottom w:val="none" w:sz="0" w:space="0" w:color="auto"/>
        <w:right w:val="none" w:sz="0" w:space="0" w:color="auto"/>
      </w:divBdr>
    </w:div>
    <w:div w:id="1531799292">
      <w:bodyDiv w:val="1"/>
      <w:marLeft w:val="0"/>
      <w:marRight w:val="0"/>
      <w:marTop w:val="0"/>
      <w:marBottom w:val="0"/>
      <w:divBdr>
        <w:top w:val="none" w:sz="0" w:space="0" w:color="auto"/>
        <w:left w:val="none" w:sz="0" w:space="0" w:color="auto"/>
        <w:bottom w:val="none" w:sz="0" w:space="0" w:color="auto"/>
        <w:right w:val="none" w:sz="0" w:space="0" w:color="auto"/>
      </w:divBdr>
    </w:div>
    <w:div w:id="1553271182">
      <w:bodyDiv w:val="1"/>
      <w:marLeft w:val="0"/>
      <w:marRight w:val="0"/>
      <w:marTop w:val="0"/>
      <w:marBottom w:val="0"/>
      <w:divBdr>
        <w:top w:val="none" w:sz="0" w:space="0" w:color="auto"/>
        <w:left w:val="none" w:sz="0" w:space="0" w:color="auto"/>
        <w:bottom w:val="none" w:sz="0" w:space="0" w:color="auto"/>
        <w:right w:val="none" w:sz="0" w:space="0" w:color="auto"/>
      </w:divBdr>
    </w:div>
    <w:div w:id="1714161104">
      <w:bodyDiv w:val="1"/>
      <w:marLeft w:val="0"/>
      <w:marRight w:val="0"/>
      <w:marTop w:val="0"/>
      <w:marBottom w:val="0"/>
      <w:divBdr>
        <w:top w:val="none" w:sz="0" w:space="0" w:color="auto"/>
        <w:left w:val="none" w:sz="0" w:space="0" w:color="auto"/>
        <w:bottom w:val="none" w:sz="0" w:space="0" w:color="auto"/>
        <w:right w:val="none" w:sz="0" w:space="0" w:color="auto"/>
      </w:divBdr>
    </w:div>
    <w:div w:id="1766343285">
      <w:bodyDiv w:val="1"/>
      <w:marLeft w:val="0"/>
      <w:marRight w:val="0"/>
      <w:marTop w:val="0"/>
      <w:marBottom w:val="0"/>
      <w:divBdr>
        <w:top w:val="none" w:sz="0" w:space="0" w:color="auto"/>
        <w:left w:val="none" w:sz="0" w:space="0" w:color="auto"/>
        <w:bottom w:val="none" w:sz="0" w:space="0" w:color="auto"/>
        <w:right w:val="none" w:sz="0" w:space="0" w:color="auto"/>
      </w:divBdr>
    </w:div>
    <w:div w:id="1799758558">
      <w:bodyDiv w:val="1"/>
      <w:marLeft w:val="0"/>
      <w:marRight w:val="0"/>
      <w:marTop w:val="0"/>
      <w:marBottom w:val="0"/>
      <w:divBdr>
        <w:top w:val="none" w:sz="0" w:space="0" w:color="auto"/>
        <w:left w:val="none" w:sz="0" w:space="0" w:color="auto"/>
        <w:bottom w:val="none" w:sz="0" w:space="0" w:color="auto"/>
        <w:right w:val="none" w:sz="0" w:space="0" w:color="auto"/>
      </w:divBdr>
    </w:div>
    <w:div w:id="1814758935">
      <w:bodyDiv w:val="1"/>
      <w:marLeft w:val="0"/>
      <w:marRight w:val="0"/>
      <w:marTop w:val="0"/>
      <w:marBottom w:val="0"/>
      <w:divBdr>
        <w:top w:val="none" w:sz="0" w:space="0" w:color="auto"/>
        <w:left w:val="none" w:sz="0" w:space="0" w:color="auto"/>
        <w:bottom w:val="none" w:sz="0" w:space="0" w:color="auto"/>
        <w:right w:val="none" w:sz="0" w:space="0" w:color="auto"/>
      </w:divBdr>
    </w:div>
    <w:div w:id="1838613583">
      <w:bodyDiv w:val="1"/>
      <w:marLeft w:val="0"/>
      <w:marRight w:val="0"/>
      <w:marTop w:val="0"/>
      <w:marBottom w:val="0"/>
      <w:divBdr>
        <w:top w:val="none" w:sz="0" w:space="0" w:color="auto"/>
        <w:left w:val="none" w:sz="0" w:space="0" w:color="auto"/>
        <w:bottom w:val="none" w:sz="0" w:space="0" w:color="auto"/>
        <w:right w:val="none" w:sz="0" w:space="0" w:color="auto"/>
      </w:divBdr>
    </w:div>
    <w:div w:id="1840072872">
      <w:bodyDiv w:val="1"/>
      <w:marLeft w:val="0"/>
      <w:marRight w:val="0"/>
      <w:marTop w:val="0"/>
      <w:marBottom w:val="0"/>
      <w:divBdr>
        <w:top w:val="none" w:sz="0" w:space="0" w:color="auto"/>
        <w:left w:val="none" w:sz="0" w:space="0" w:color="auto"/>
        <w:bottom w:val="none" w:sz="0" w:space="0" w:color="auto"/>
        <w:right w:val="none" w:sz="0" w:space="0" w:color="auto"/>
      </w:divBdr>
    </w:div>
    <w:div w:id="1851605456">
      <w:bodyDiv w:val="1"/>
      <w:marLeft w:val="0"/>
      <w:marRight w:val="0"/>
      <w:marTop w:val="0"/>
      <w:marBottom w:val="0"/>
      <w:divBdr>
        <w:top w:val="none" w:sz="0" w:space="0" w:color="auto"/>
        <w:left w:val="none" w:sz="0" w:space="0" w:color="auto"/>
        <w:bottom w:val="none" w:sz="0" w:space="0" w:color="auto"/>
        <w:right w:val="none" w:sz="0" w:space="0" w:color="auto"/>
      </w:divBdr>
    </w:div>
    <w:div w:id="1878736901">
      <w:bodyDiv w:val="1"/>
      <w:marLeft w:val="0"/>
      <w:marRight w:val="0"/>
      <w:marTop w:val="0"/>
      <w:marBottom w:val="0"/>
      <w:divBdr>
        <w:top w:val="none" w:sz="0" w:space="0" w:color="auto"/>
        <w:left w:val="none" w:sz="0" w:space="0" w:color="auto"/>
        <w:bottom w:val="none" w:sz="0" w:space="0" w:color="auto"/>
        <w:right w:val="none" w:sz="0" w:space="0" w:color="auto"/>
      </w:divBdr>
    </w:div>
    <w:div w:id="1885166925">
      <w:bodyDiv w:val="1"/>
      <w:marLeft w:val="0"/>
      <w:marRight w:val="0"/>
      <w:marTop w:val="0"/>
      <w:marBottom w:val="0"/>
      <w:divBdr>
        <w:top w:val="none" w:sz="0" w:space="0" w:color="auto"/>
        <w:left w:val="none" w:sz="0" w:space="0" w:color="auto"/>
        <w:bottom w:val="none" w:sz="0" w:space="0" w:color="auto"/>
        <w:right w:val="none" w:sz="0" w:space="0" w:color="auto"/>
      </w:divBdr>
    </w:div>
    <w:div w:id="1898198140">
      <w:bodyDiv w:val="1"/>
      <w:marLeft w:val="0"/>
      <w:marRight w:val="0"/>
      <w:marTop w:val="0"/>
      <w:marBottom w:val="0"/>
      <w:divBdr>
        <w:top w:val="none" w:sz="0" w:space="0" w:color="auto"/>
        <w:left w:val="none" w:sz="0" w:space="0" w:color="auto"/>
        <w:bottom w:val="none" w:sz="0" w:space="0" w:color="auto"/>
        <w:right w:val="none" w:sz="0" w:space="0" w:color="auto"/>
      </w:divBdr>
    </w:div>
    <w:div w:id="1915235773">
      <w:bodyDiv w:val="1"/>
      <w:marLeft w:val="0"/>
      <w:marRight w:val="0"/>
      <w:marTop w:val="0"/>
      <w:marBottom w:val="0"/>
      <w:divBdr>
        <w:top w:val="none" w:sz="0" w:space="0" w:color="auto"/>
        <w:left w:val="none" w:sz="0" w:space="0" w:color="auto"/>
        <w:bottom w:val="none" w:sz="0" w:space="0" w:color="auto"/>
        <w:right w:val="none" w:sz="0" w:space="0" w:color="auto"/>
      </w:divBdr>
    </w:div>
    <w:div w:id="1917783048">
      <w:bodyDiv w:val="1"/>
      <w:marLeft w:val="0"/>
      <w:marRight w:val="0"/>
      <w:marTop w:val="0"/>
      <w:marBottom w:val="0"/>
      <w:divBdr>
        <w:top w:val="none" w:sz="0" w:space="0" w:color="auto"/>
        <w:left w:val="none" w:sz="0" w:space="0" w:color="auto"/>
        <w:bottom w:val="none" w:sz="0" w:space="0" w:color="auto"/>
        <w:right w:val="none" w:sz="0" w:space="0" w:color="auto"/>
      </w:divBdr>
    </w:div>
    <w:div w:id="1950702200">
      <w:bodyDiv w:val="1"/>
      <w:marLeft w:val="0"/>
      <w:marRight w:val="0"/>
      <w:marTop w:val="0"/>
      <w:marBottom w:val="0"/>
      <w:divBdr>
        <w:top w:val="none" w:sz="0" w:space="0" w:color="auto"/>
        <w:left w:val="none" w:sz="0" w:space="0" w:color="auto"/>
        <w:bottom w:val="none" w:sz="0" w:space="0" w:color="auto"/>
        <w:right w:val="none" w:sz="0" w:space="0" w:color="auto"/>
      </w:divBdr>
    </w:div>
    <w:div w:id="205561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lleyfield2019.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chodenhaut.org/2018/02/experience-positive-pour-linitiation-de-hockey-sur-luge/" TargetMode="External"/><Relationship Id="rId12" Type="http://schemas.openxmlformats.org/officeDocument/2006/relationships/hyperlink" Target="http://www.zlm.qc.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lm.qc.ca" TargetMode="External"/><Relationship Id="rId5" Type="http://schemas.openxmlformats.org/officeDocument/2006/relationships/footnotes" Target="footnotes.xml"/><Relationship Id="rId10" Type="http://schemas.openxmlformats.org/officeDocument/2006/relationships/hyperlink" Target="https://www.facebook.com/groups/404415033694303/" TargetMode="External"/><Relationship Id="rId4" Type="http://schemas.openxmlformats.org/officeDocument/2006/relationships/webSettings" Target="webSettings.xml"/><Relationship Id="rId9" Type="http://schemas.openxmlformats.org/officeDocument/2006/relationships/hyperlink" Target="http://www.google.ca/url?sa=t&amp;rct=j&amp;q=&amp;esrc=s&amp;source=web&amp;cd=1&amp;ved=2ahUKEwjisd3vksjhAhXI1lkKHTmLDbIQFjAAegQIAxAC&amp;url=http%3A%2F%2Fwww.santemo.quebec%2Fcarrieres%2Findex2.html&amp;usg=AOvVaw3Iyz2LHSp9-p6kSV5H5sA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998</TotalTime>
  <Pages>1</Pages>
  <Words>2449</Words>
  <Characters>13474</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ZLM-SECR</cp:lastModifiedBy>
  <cp:revision>39</cp:revision>
  <cp:lastPrinted>2019-04-11T12:44:00Z</cp:lastPrinted>
  <dcterms:created xsi:type="dcterms:W3CDTF">2019-02-13T15:42:00Z</dcterms:created>
  <dcterms:modified xsi:type="dcterms:W3CDTF">2019-04-15T14:35:00Z</dcterms:modified>
</cp:coreProperties>
</file>